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78" w:rsidRDefault="00E1758B" w:rsidP="0078047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758B">
        <w:rPr>
          <w:rFonts w:ascii="Times New Roman" w:hAnsi="Times New Roman" w:cs="Times New Roman"/>
          <w:b/>
          <w:color w:val="000000"/>
          <w:sz w:val="24"/>
          <w:szCs w:val="24"/>
        </w:rPr>
        <w:t>ДОГОВОР №</w:t>
      </w:r>
      <w:r w:rsidR="00FB2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____</w:t>
      </w:r>
      <w:r w:rsidR="007D16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229F3" w:rsidRPr="00B90236" w:rsidRDefault="007229F3" w:rsidP="0078047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0478" w:rsidRPr="00517C21" w:rsidRDefault="009551A8" w:rsidP="00780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9586180"/>
      <w:r w:rsidRPr="00517C2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на </w:t>
      </w:r>
      <w:r w:rsidR="00E1758B" w:rsidRPr="00517C21">
        <w:rPr>
          <w:rFonts w:ascii="Times New Roman" w:hAnsi="Times New Roman" w:cs="Times New Roman"/>
          <w:b/>
          <w:sz w:val="24"/>
          <w:szCs w:val="24"/>
          <w:highlight w:val="green"/>
        </w:rPr>
        <w:t>техническо</w:t>
      </w:r>
      <w:r w:rsidRPr="00517C21">
        <w:rPr>
          <w:rFonts w:ascii="Times New Roman" w:hAnsi="Times New Roman" w:cs="Times New Roman"/>
          <w:b/>
          <w:sz w:val="24"/>
          <w:szCs w:val="24"/>
          <w:highlight w:val="green"/>
        </w:rPr>
        <w:t>е</w:t>
      </w:r>
      <w:r w:rsidR="00E1758B" w:rsidRPr="00517C2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обслуживани</w:t>
      </w:r>
      <w:r w:rsidR="00BC1AB6" w:rsidRPr="00517C21">
        <w:rPr>
          <w:rFonts w:ascii="Times New Roman" w:hAnsi="Times New Roman" w:cs="Times New Roman"/>
          <w:b/>
          <w:sz w:val="24"/>
          <w:szCs w:val="24"/>
          <w:highlight w:val="green"/>
        </w:rPr>
        <w:t>е</w:t>
      </w:r>
      <w:r w:rsidR="00E1758B" w:rsidRPr="00517C2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и ремонт внутриквартирного газового </w:t>
      </w:r>
      <w:r w:rsidR="00DD4254" w:rsidRPr="00517C21">
        <w:rPr>
          <w:rFonts w:ascii="Times New Roman" w:hAnsi="Times New Roman" w:cs="Times New Roman"/>
          <w:b/>
          <w:sz w:val="24"/>
          <w:szCs w:val="24"/>
          <w:highlight w:val="green"/>
        </w:rPr>
        <w:t>оборудования</w:t>
      </w:r>
    </w:p>
    <w:bookmarkEnd w:id="0"/>
    <w:p w:rsidR="007229F3" w:rsidRDefault="00E1758B" w:rsidP="007804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758B">
        <w:rPr>
          <w:rFonts w:ascii="Times New Roman" w:hAnsi="Times New Roman" w:cs="Times New Roman"/>
          <w:color w:val="000000"/>
          <w:sz w:val="24"/>
          <w:szCs w:val="24"/>
        </w:rPr>
        <w:t>Московская обл.</w:t>
      </w:r>
    </w:p>
    <w:p w:rsidR="00780478" w:rsidRPr="00B90236" w:rsidRDefault="00E1758B" w:rsidP="007804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75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29F3" w:rsidRPr="00FB279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D163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B2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63D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proofErr w:type="gramEnd"/>
      <w:r w:rsidR="00FB2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98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6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63D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F13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3A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1398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676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B2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63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B2799">
        <w:rPr>
          <w:rFonts w:ascii="Times New Roman" w:hAnsi="Times New Roman" w:cs="Times New Roman"/>
          <w:color w:val="000000"/>
          <w:sz w:val="24"/>
          <w:szCs w:val="24"/>
        </w:rPr>
        <w:t>ода</w:t>
      </w:r>
    </w:p>
    <w:p w:rsidR="00780478" w:rsidRPr="00B90236" w:rsidRDefault="00E1758B" w:rsidP="00780478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58B">
        <w:rPr>
          <w:rFonts w:ascii="Times New Roman" w:hAnsi="Times New Roman" w:cs="Times New Roman"/>
          <w:b/>
          <w:color w:val="000000"/>
          <w:sz w:val="24"/>
          <w:szCs w:val="24"/>
        </w:rPr>
        <w:t>Общество с ограниченной ответственностью «</w:t>
      </w:r>
      <w:r w:rsidRPr="00E1758B">
        <w:rPr>
          <w:rFonts w:ascii="Times New Roman" w:hAnsi="Times New Roman" w:cs="Times New Roman"/>
          <w:b/>
          <w:sz w:val="24"/>
          <w:szCs w:val="24"/>
        </w:rPr>
        <w:t>Управляющая компания «БРАУС</w:t>
      </w:r>
      <w:r w:rsidRPr="00E1758B">
        <w:rPr>
          <w:rFonts w:ascii="Times New Roman" w:hAnsi="Times New Roman" w:cs="Times New Roman"/>
          <w:b/>
          <w:color w:val="000000"/>
          <w:sz w:val="24"/>
          <w:szCs w:val="24"/>
        </w:rPr>
        <w:t>»,</w:t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 xml:space="preserve"> именуемое далее </w:t>
      </w:r>
      <w:r w:rsidRPr="00E1758B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</w:t>
      </w:r>
      <w:r w:rsidRPr="00E1758B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 xml:space="preserve">, в лице Генерального директора Азарова Игоря Васильевича, действующего на основании Устава и лицензии на осуществление предпринимательской деятельности по управлению многоквартирными домами от </w:t>
      </w:r>
      <w:r>
        <w:rPr>
          <w:rFonts w:ascii="Times New Roman" w:hAnsi="Times New Roman" w:cs="Times New Roman"/>
          <w:color w:val="000000"/>
          <w:sz w:val="24"/>
          <w:szCs w:val="24"/>
        </w:rPr>
        <w:t>06 марта 2017 г № 1393</w:t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 xml:space="preserve">, выданной Главным управлением Московской области «Государственная жилищная инспекция Московской области», с одной стороны, и </w:t>
      </w:r>
    </w:p>
    <w:p w:rsidR="007229F3" w:rsidRDefault="007D163D" w:rsidP="007D163D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Гражданин </w:t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E17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>пол: _____________, ____________________ года рождения, место рождения: _______________________________ паспорт гражданина Российской Федерации: серия ________ № ______________, выдан ____________ года  ____________________________________________________________________, код подразделения ____________________________________, адрес постоянного места жительства: _____________________________________________________________________________</w:t>
      </w:r>
      <w:r w:rsidRPr="00963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 xml:space="preserve">являющийся </w:t>
      </w:r>
      <w:r>
        <w:rPr>
          <w:rFonts w:ascii="Times New Roman" w:hAnsi="Times New Roman" w:cs="Times New Roman"/>
          <w:color w:val="000000"/>
          <w:sz w:val="24"/>
          <w:szCs w:val="24"/>
        </w:rPr>
        <w:t>собственником</w:t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>, квартир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 xml:space="preserve"> № _________ (далее также «</w:t>
      </w:r>
      <w:r w:rsidRPr="00E1758B">
        <w:rPr>
          <w:rFonts w:ascii="Times New Roman" w:hAnsi="Times New Roman" w:cs="Times New Roman"/>
          <w:b/>
          <w:color w:val="000000"/>
          <w:sz w:val="24"/>
          <w:szCs w:val="24"/>
        </w:rPr>
        <w:t>Квартира</w:t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 xml:space="preserve">») по адресу: </w:t>
      </w:r>
      <w:r w:rsidRPr="00E1758B">
        <w:rPr>
          <w:rFonts w:ascii="Times New Roman" w:hAnsi="Times New Roman" w:cs="Times New Roman"/>
          <w:b/>
          <w:bCs/>
          <w:sz w:val="24"/>
          <w:szCs w:val="24"/>
        </w:rPr>
        <w:t xml:space="preserve">Московская область, Истринский муниципальный район, сельское поселение </w:t>
      </w:r>
      <w:proofErr w:type="spellStart"/>
      <w:r w:rsidRPr="00E1758B">
        <w:rPr>
          <w:rFonts w:ascii="Times New Roman" w:hAnsi="Times New Roman" w:cs="Times New Roman"/>
          <w:b/>
          <w:bCs/>
          <w:sz w:val="24"/>
          <w:szCs w:val="24"/>
        </w:rPr>
        <w:t>Обушковское</w:t>
      </w:r>
      <w:proofErr w:type="spellEnd"/>
      <w:r w:rsidR="00FB2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58B">
        <w:rPr>
          <w:rFonts w:ascii="Times New Roman" w:hAnsi="Times New Roman" w:cs="Times New Roman"/>
          <w:b/>
          <w:bCs/>
          <w:sz w:val="24"/>
          <w:szCs w:val="24"/>
        </w:rPr>
        <w:t>, дер. Красный поселок</w:t>
      </w:r>
      <w:r w:rsidRPr="00E1758B">
        <w:rPr>
          <w:rFonts w:ascii="Times New Roman" w:hAnsi="Times New Roman" w:cs="Times New Roman"/>
          <w:sz w:val="24"/>
          <w:szCs w:val="24"/>
        </w:rPr>
        <w:t xml:space="preserve">, </w:t>
      </w:r>
      <w:r w:rsidRPr="00E1758B">
        <w:rPr>
          <w:rFonts w:ascii="Times New Roman" w:hAnsi="Times New Roman" w:cs="Times New Roman"/>
          <w:b/>
          <w:sz w:val="24"/>
          <w:szCs w:val="24"/>
        </w:rPr>
        <w:t>ЖК «</w:t>
      </w:r>
      <w:r w:rsidR="00FB27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58B">
        <w:rPr>
          <w:rFonts w:ascii="Times New Roman" w:hAnsi="Times New Roman" w:cs="Times New Roman"/>
          <w:b/>
          <w:sz w:val="24"/>
          <w:szCs w:val="24"/>
        </w:rPr>
        <w:t>Сампо</w:t>
      </w:r>
      <w:proofErr w:type="spellEnd"/>
      <w:r w:rsidR="00FB2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58B">
        <w:rPr>
          <w:rFonts w:ascii="Times New Roman" w:hAnsi="Times New Roman" w:cs="Times New Roman"/>
          <w:b/>
          <w:sz w:val="24"/>
          <w:szCs w:val="24"/>
        </w:rPr>
        <w:t xml:space="preserve">», ул. Героя Советского Союза </w:t>
      </w:r>
      <w:r w:rsidR="007C5C53" w:rsidRPr="007C5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7C5C53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7C5C53" w:rsidRPr="007C5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_  </w:t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>, дом 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 xml:space="preserve">, именуемый далее </w:t>
      </w:r>
      <w:r w:rsidRPr="00E1758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Заказчик</w:t>
      </w:r>
      <w:r w:rsidRPr="00E1758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именуемые далее совместно </w:t>
      </w:r>
      <w:r w:rsidRPr="00E1758B">
        <w:rPr>
          <w:rFonts w:ascii="Times New Roman" w:hAnsi="Times New Roman" w:cs="Times New Roman"/>
          <w:b/>
          <w:color w:val="000000"/>
          <w:sz w:val="24"/>
          <w:szCs w:val="24"/>
        </w:rPr>
        <w:t>«Стороны»</w:t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 xml:space="preserve">, заключили настоящий договор (далее </w:t>
      </w:r>
      <w:r w:rsidRPr="00E17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«Договор»</w:t>
      </w:r>
      <w:r w:rsidRPr="00E1758B">
        <w:rPr>
          <w:rFonts w:ascii="Times New Roman" w:hAnsi="Times New Roman" w:cs="Times New Roman"/>
          <w:color w:val="000000"/>
          <w:sz w:val="24"/>
          <w:szCs w:val="24"/>
        </w:rPr>
        <w:t>) о нижеследующем: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D163D" w:rsidRDefault="007D163D" w:rsidP="007D163D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8A6FB2" w:rsidRDefault="00F450A8" w:rsidP="00F450A8">
      <w:pPr>
        <w:ind w:firstLine="9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r w:rsidR="00E1758B" w:rsidRPr="00F45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7229F3" w:rsidRPr="00F450A8" w:rsidRDefault="007229F3" w:rsidP="00F450A8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6FB2" w:rsidRDefault="00E1758B">
      <w:pPr>
        <w:pStyle w:val="Default"/>
        <w:numPr>
          <w:ilvl w:val="1"/>
          <w:numId w:val="14"/>
        </w:numPr>
        <w:ind w:left="0" w:firstLine="0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Заказчик поручает, а Исполнитель обязуется выполнить работы и оказать услуги по техническому обслуживанию</w:t>
      </w:r>
      <w:r>
        <w:rPr>
          <w:rFonts w:eastAsia="Times New Roman"/>
          <w:kern w:val="1"/>
          <w:lang w:eastAsia="ar-SA"/>
        </w:rPr>
        <w:t xml:space="preserve">, аварийно-диспетчерскому обеспечению, ремонту внутриквартирного газового </w:t>
      </w:r>
      <w:r w:rsidR="00DD4254" w:rsidRPr="00517C21">
        <w:rPr>
          <w:rFonts w:eastAsia="Times New Roman"/>
          <w:kern w:val="1"/>
          <w:highlight w:val="green"/>
          <w:lang w:eastAsia="ar-SA"/>
        </w:rPr>
        <w:t>оборудования</w:t>
      </w:r>
      <w:r>
        <w:rPr>
          <w:rFonts w:eastAsia="Times New Roman"/>
          <w:kern w:val="1"/>
          <w:lang w:eastAsia="ar-SA"/>
        </w:rPr>
        <w:t xml:space="preserve"> </w:t>
      </w:r>
      <w:r w:rsidRPr="00E1758B">
        <w:rPr>
          <w:rFonts w:eastAsia="Times New Roman"/>
          <w:kern w:val="1"/>
          <w:lang w:eastAsia="ar-SA"/>
        </w:rPr>
        <w:t xml:space="preserve">Заказчика, указанного в Приложении №1 к настоящему </w:t>
      </w:r>
      <w:r>
        <w:rPr>
          <w:rFonts w:eastAsia="Times New Roman"/>
          <w:kern w:val="1"/>
          <w:lang w:eastAsia="ar-SA"/>
        </w:rPr>
        <w:t xml:space="preserve">Договору (далее </w:t>
      </w:r>
      <w:r w:rsidRPr="00E1758B">
        <w:rPr>
          <w:rFonts w:eastAsia="Times New Roman"/>
          <w:b/>
          <w:bCs/>
          <w:kern w:val="1"/>
          <w:lang w:eastAsia="ar-SA"/>
        </w:rPr>
        <w:t>«Работы»</w:t>
      </w:r>
      <w:r>
        <w:rPr>
          <w:rFonts w:eastAsia="Times New Roman"/>
          <w:kern w:val="1"/>
          <w:lang w:eastAsia="ar-SA"/>
        </w:rPr>
        <w:t>)</w:t>
      </w:r>
      <w:r w:rsidRPr="00E1758B">
        <w:rPr>
          <w:rFonts w:eastAsia="Times New Roman"/>
          <w:kern w:val="1"/>
          <w:lang w:eastAsia="ar-SA"/>
        </w:rPr>
        <w:t xml:space="preserve">, а Заказчик обязуется принять и оплатить на условиях настоящего </w:t>
      </w:r>
      <w:r>
        <w:rPr>
          <w:rFonts w:eastAsia="Times New Roman"/>
          <w:kern w:val="1"/>
          <w:lang w:eastAsia="ar-SA"/>
        </w:rPr>
        <w:t xml:space="preserve">Договора </w:t>
      </w:r>
      <w:r w:rsidRPr="00E1758B">
        <w:rPr>
          <w:rFonts w:eastAsia="Times New Roman"/>
          <w:kern w:val="1"/>
          <w:lang w:eastAsia="ar-SA"/>
        </w:rPr>
        <w:t xml:space="preserve">выполненные Исполнителем </w:t>
      </w:r>
      <w:r>
        <w:rPr>
          <w:rFonts w:eastAsia="Times New Roman"/>
          <w:kern w:val="1"/>
          <w:lang w:eastAsia="ar-SA"/>
        </w:rPr>
        <w:t>Работы.</w:t>
      </w:r>
      <w:r w:rsidRPr="00E1758B">
        <w:rPr>
          <w:rFonts w:eastAsia="Times New Roman"/>
          <w:kern w:val="1"/>
          <w:lang w:eastAsia="ar-SA"/>
        </w:rPr>
        <w:t xml:space="preserve">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Перечень </w:t>
      </w:r>
      <w:r>
        <w:rPr>
          <w:rFonts w:eastAsia="Times New Roman"/>
          <w:kern w:val="1"/>
          <w:lang w:eastAsia="ar-SA"/>
        </w:rPr>
        <w:t>Работ</w:t>
      </w:r>
      <w:r w:rsidRPr="00E1758B">
        <w:rPr>
          <w:rFonts w:eastAsia="Times New Roman"/>
          <w:kern w:val="1"/>
          <w:lang w:eastAsia="ar-SA"/>
        </w:rPr>
        <w:t xml:space="preserve"> и</w:t>
      </w:r>
      <w:r w:rsidR="00574EFF">
        <w:rPr>
          <w:rFonts w:eastAsia="Times New Roman"/>
          <w:kern w:val="1"/>
          <w:lang w:eastAsia="ar-SA"/>
        </w:rPr>
        <w:t xml:space="preserve"> их</w:t>
      </w:r>
      <w:r w:rsidRPr="00E1758B">
        <w:rPr>
          <w:rFonts w:eastAsia="Times New Roman"/>
          <w:kern w:val="1"/>
          <w:lang w:eastAsia="ar-SA"/>
        </w:rPr>
        <w:t xml:space="preserve"> периодичность </w:t>
      </w:r>
      <w:r>
        <w:rPr>
          <w:rFonts w:eastAsia="Times New Roman"/>
          <w:kern w:val="1"/>
          <w:lang w:eastAsia="ar-SA"/>
        </w:rPr>
        <w:t>определя</w:t>
      </w:r>
      <w:r w:rsidR="00574EFF">
        <w:rPr>
          <w:rFonts w:eastAsia="Times New Roman"/>
          <w:kern w:val="1"/>
          <w:lang w:eastAsia="ar-SA"/>
        </w:rPr>
        <w:t>ю</w:t>
      </w:r>
      <w:r>
        <w:rPr>
          <w:rFonts w:eastAsia="Times New Roman"/>
          <w:kern w:val="1"/>
          <w:lang w:eastAsia="ar-SA"/>
        </w:rPr>
        <w:t>тся</w:t>
      </w:r>
      <w:r w:rsidRPr="00E1758B">
        <w:rPr>
          <w:rFonts w:eastAsia="Times New Roman"/>
          <w:kern w:val="1"/>
          <w:lang w:eastAsia="ar-SA"/>
        </w:rPr>
        <w:t xml:space="preserve"> на основании Приложения №2</w:t>
      </w:r>
      <w:r>
        <w:rPr>
          <w:rFonts w:eastAsia="Times New Roman"/>
          <w:kern w:val="1"/>
          <w:lang w:eastAsia="ar-SA"/>
        </w:rPr>
        <w:t xml:space="preserve"> к настоящему Договору</w:t>
      </w:r>
      <w:r w:rsidR="00574EFF">
        <w:rPr>
          <w:rFonts w:eastAsia="Times New Roman"/>
          <w:kern w:val="1"/>
          <w:lang w:eastAsia="ar-SA"/>
        </w:rPr>
        <w:t xml:space="preserve"> (Перечень и периодичность работ)</w:t>
      </w:r>
      <w:r w:rsidRPr="00E1758B">
        <w:rPr>
          <w:rFonts w:eastAsia="Times New Roman"/>
          <w:kern w:val="1"/>
          <w:lang w:eastAsia="ar-SA"/>
        </w:rPr>
        <w:t xml:space="preserve">. </w:t>
      </w:r>
    </w:p>
    <w:p w:rsidR="008A6FB2" w:rsidRDefault="00E1758B" w:rsidP="007229F3">
      <w:pPr>
        <w:pStyle w:val="Default"/>
        <w:numPr>
          <w:ilvl w:val="1"/>
          <w:numId w:val="14"/>
        </w:numPr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Отдельные р</w:t>
      </w:r>
      <w:r w:rsidRPr="00E1758B">
        <w:rPr>
          <w:rFonts w:eastAsia="Times New Roman"/>
          <w:kern w:val="1"/>
          <w:lang w:eastAsia="ar-SA"/>
        </w:rPr>
        <w:t xml:space="preserve">аботы по ремонту и замене </w:t>
      </w:r>
      <w:r w:rsidR="00BC1AB6">
        <w:rPr>
          <w:rFonts w:eastAsia="Times New Roman"/>
          <w:kern w:val="1"/>
          <w:lang w:eastAsia="ar-SA"/>
        </w:rPr>
        <w:t xml:space="preserve">газового котла </w:t>
      </w:r>
      <w:r w:rsidRPr="00E1758B">
        <w:rPr>
          <w:rFonts w:eastAsia="Times New Roman"/>
          <w:kern w:val="1"/>
          <w:lang w:eastAsia="ar-SA"/>
        </w:rPr>
        <w:t xml:space="preserve">производятся на основании заявок Заказчика. Заявка Заказчика на проведение внеплановых работ по ремонту </w:t>
      </w:r>
      <w:r w:rsidR="00BC1AB6">
        <w:rPr>
          <w:rFonts w:eastAsia="Times New Roman"/>
          <w:kern w:val="1"/>
          <w:lang w:eastAsia="ar-SA"/>
        </w:rPr>
        <w:t xml:space="preserve">газового котла, </w:t>
      </w:r>
      <w:r w:rsidRPr="00E1758B">
        <w:rPr>
          <w:rFonts w:eastAsia="Times New Roman"/>
          <w:kern w:val="1"/>
          <w:lang w:eastAsia="ar-SA"/>
        </w:rPr>
        <w:t xml:space="preserve">подается по номеру телефона </w:t>
      </w:r>
      <w:r w:rsidRPr="007229F3">
        <w:rPr>
          <w:rFonts w:eastAsia="Times New Roman"/>
          <w:b/>
          <w:kern w:val="1"/>
          <w:lang w:eastAsia="ar-SA"/>
        </w:rPr>
        <w:t>+7</w:t>
      </w:r>
      <w:r w:rsidR="00BC1AB6" w:rsidRPr="007229F3">
        <w:rPr>
          <w:rFonts w:eastAsia="Times New Roman"/>
          <w:b/>
          <w:kern w:val="1"/>
          <w:lang w:eastAsia="ar-SA"/>
        </w:rPr>
        <w:t> 498-315-58-38</w:t>
      </w:r>
      <w:r w:rsidRPr="007229F3">
        <w:rPr>
          <w:rFonts w:eastAsia="Times New Roman"/>
          <w:kern w:val="1"/>
          <w:lang w:eastAsia="ar-SA"/>
        </w:rPr>
        <w:t xml:space="preserve"> или по электронной почте</w:t>
      </w:r>
      <w:r w:rsidRPr="007229F3">
        <w:t xml:space="preserve"> </w:t>
      </w:r>
      <w:hyperlink r:id="rId7" w:history="1">
        <w:r w:rsidR="007229F3" w:rsidRPr="006C4CE6">
          <w:rPr>
            <w:rStyle w:val="a5"/>
            <w:rFonts w:eastAsia="Times New Roman"/>
            <w:b/>
            <w:kern w:val="1"/>
            <w:lang w:val="en-US" w:eastAsia="ar-SA"/>
          </w:rPr>
          <w:t>v</w:t>
        </w:r>
        <w:r w:rsidR="007229F3" w:rsidRPr="006C4CE6">
          <w:rPr>
            <w:rStyle w:val="a5"/>
            <w:rFonts w:eastAsia="Times New Roman"/>
            <w:b/>
            <w:kern w:val="1"/>
            <w:lang w:eastAsia="ar-SA"/>
          </w:rPr>
          <w:t>.</w:t>
        </w:r>
        <w:r w:rsidR="007229F3" w:rsidRPr="006C4CE6">
          <w:rPr>
            <w:rStyle w:val="a5"/>
            <w:rFonts w:eastAsia="Times New Roman"/>
            <w:b/>
            <w:kern w:val="1"/>
            <w:lang w:val="en-US" w:eastAsia="ar-SA"/>
          </w:rPr>
          <w:t>korotkov</w:t>
        </w:r>
        <w:r w:rsidR="007229F3" w:rsidRPr="006C4CE6">
          <w:rPr>
            <w:rStyle w:val="a5"/>
            <w:rFonts w:eastAsia="Times New Roman"/>
            <w:b/>
            <w:kern w:val="1"/>
            <w:lang w:eastAsia="ar-SA"/>
          </w:rPr>
          <w:t>@</w:t>
        </w:r>
        <w:r w:rsidR="007229F3" w:rsidRPr="006C4CE6">
          <w:rPr>
            <w:rStyle w:val="a5"/>
            <w:rFonts w:eastAsia="Times New Roman"/>
            <w:b/>
            <w:kern w:val="1"/>
            <w:lang w:val="en-US" w:eastAsia="ar-SA"/>
          </w:rPr>
          <w:t>uk</w:t>
        </w:r>
        <w:r w:rsidR="007229F3" w:rsidRPr="006C4CE6">
          <w:rPr>
            <w:rStyle w:val="a5"/>
            <w:rFonts w:eastAsia="Times New Roman"/>
            <w:b/>
            <w:kern w:val="1"/>
            <w:lang w:eastAsia="ar-SA"/>
          </w:rPr>
          <w:t>-</w:t>
        </w:r>
        <w:r w:rsidR="007229F3" w:rsidRPr="006C4CE6">
          <w:rPr>
            <w:rStyle w:val="a5"/>
            <w:rFonts w:eastAsia="Times New Roman"/>
            <w:b/>
            <w:kern w:val="1"/>
            <w:lang w:val="en-US" w:eastAsia="ar-SA"/>
          </w:rPr>
          <w:t>braus</w:t>
        </w:r>
        <w:r w:rsidR="007229F3" w:rsidRPr="006C4CE6">
          <w:rPr>
            <w:rStyle w:val="a5"/>
            <w:rFonts w:eastAsia="Times New Roman"/>
            <w:b/>
            <w:kern w:val="1"/>
            <w:lang w:eastAsia="ar-SA"/>
          </w:rPr>
          <w:t>.</w:t>
        </w:r>
        <w:proofErr w:type="spellStart"/>
        <w:r w:rsidR="007229F3" w:rsidRPr="006C4CE6">
          <w:rPr>
            <w:rStyle w:val="a5"/>
            <w:rFonts w:eastAsia="Times New Roman"/>
            <w:b/>
            <w:kern w:val="1"/>
            <w:lang w:val="en-US" w:eastAsia="ar-SA"/>
          </w:rPr>
          <w:t>ru</w:t>
        </w:r>
        <w:proofErr w:type="spellEnd"/>
      </w:hyperlink>
      <w:r w:rsidR="00BC1AB6" w:rsidRPr="00BC1AB6">
        <w:rPr>
          <w:rFonts w:eastAsia="Times New Roman"/>
          <w:b/>
          <w:kern w:val="1"/>
          <w:lang w:eastAsia="ar-SA"/>
        </w:rPr>
        <w:t>.</w:t>
      </w:r>
      <w:r w:rsidRPr="00E1758B">
        <w:rPr>
          <w:rFonts w:eastAsia="Times New Roman"/>
          <w:kern w:val="1"/>
          <w:lang w:eastAsia="ar-SA"/>
        </w:rPr>
        <w:t xml:space="preserve"> </w:t>
      </w:r>
    </w:p>
    <w:p w:rsidR="007229F3" w:rsidRDefault="007229F3" w:rsidP="007229F3">
      <w:pPr>
        <w:pStyle w:val="Default"/>
        <w:jc w:val="both"/>
        <w:rPr>
          <w:rFonts w:eastAsia="Times New Roman"/>
          <w:kern w:val="1"/>
          <w:lang w:eastAsia="ar-SA"/>
        </w:rPr>
      </w:pPr>
    </w:p>
    <w:p w:rsidR="008A6FB2" w:rsidRDefault="00E1758B" w:rsidP="007229F3">
      <w:pPr>
        <w:pStyle w:val="Default"/>
        <w:numPr>
          <w:ilvl w:val="0"/>
          <w:numId w:val="14"/>
        </w:numPr>
        <w:rPr>
          <w:rFonts w:eastAsia="Times New Roman"/>
          <w:b/>
          <w:kern w:val="1"/>
          <w:lang w:eastAsia="ar-SA"/>
        </w:rPr>
      </w:pPr>
      <w:r w:rsidRPr="00E1758B">
        <w:rPr>
          <w:rFonts w:eastAsia="Times New Roman"/>
          <w:b/>
          <w:kern w:val="1"/>
          <w:lang w:eastAsia="ar-SA"/>
        </w:rPr>
        <w:t>Права и обязанности Сторон</w:t>
      </w:r>
    </w:p>
    <w:p w:rsidR="007229F3" w:rsidRDefault="007229F3" w:rsidP="007229F3">
      <w:pPr>
        <w:pStyle w:val="Default"/>
        <w:ind w:left="360"/>
        <w:rPr>
          <w:rFonts w:eastAsia="Times New Roman"/>
          <w:b/>
          <w:kern w:val="1"/>
          <w:lang w:eastAsia="ar-SA"/>
        </w:rPr>
      </w:pPr>
    </w:p>
    <w:p w:rsidR="007229F3" w:rsidRDefault="007229F3" w:rsidP="007229F3">
      <w:pPr>
        <w:pStyle w:val="Default"/>
        <w:ind w:left="360"/>
        <w:rPr>
          <w:rFonts w:eastAsia="Times New Roman"/>
          <w:b/>
          <w:kern w:val="1"/>
          <w:lang w:eastAsia="ar-SA"/>
        </w:rPr>
      </w:pP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2.1. Заказчик обязан: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lastRenderedPageBreak/>
        <w:t xml:space="preserve">2.1.1. Обеспечить использование внутриквартирного газового оборудования в соответствии с требованиями законодательства РФ и завода-изготовителя.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2.1.2. Оплачивать </w:t>
      </w:r>
      <w:r>
        <w:rPr>
          <w:rFonts w:eastAsia="Times New Roman"/>
          <w:kern w:val="1"/>
          <w:lang w:eastAsia="ar-SA"/>
        </w:rPr>
        <w:t>Работы</w:t>
      </w:r>
      <w:r w:rsidRPr="00E1758B">
        <w:rPr>
          <w:rFonts w:eastAsia="Times New Roman"/>
          <w:kern w:val="1"/>
          <w:lang w:eastAsia="ar-SA"/>
        </w:rPr>
        <w:t xml:space="preserve"> в установленные сроки и в полном объеме.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2.1.3. Незамедлительно сообщать </w:t>
      </w:r>
      <w:r>
        <w:rPr>
          <w:rFonts w:eastAsia="Times New Roman"/>
          <w:kern w:val="1"/>
          <w:lang w:eastAsia="ar-SA"/>
        </w:rPr>
        <w:t>И</w:t>
      </w:r>
      <w:r w:rsidRPr="00E1758B">
        <w:rPr>
          <w:rFonts w:eastAsia="Times New Roman"/>
          <w:kern w:val="1"/>
          <w:lang w:eastAsia="ar-SA"/>
        </w:rPr>
        <w:t xml:space="preserve">сполнителю о неисправности оборудования, в диспетчерскую службу по телефону </w:t>
      </w:r>
      <w:r w:rsidRPr="00E1758B">
        <w:rPr>
          <w:rFonts w:eastAsia="Times New Roman"/>
          <w:b/>
          <w:kern w:val="1"/>
          <w:lang w:eastAsia="ar-SA"/>
        </w:rPr>
        <w:t>+</w:t>
      </w:r>
      <w:bookmarkStart w:id="1" w:name="_Hlk509584966"/>
      <w:r w:rsidRPr="007229F3">
        <w:rPr>
          <w:rFonts w:eastAsia="Times New Roman"/>
          <w:b/>
          <w:kern w:val="1"/>
          <w:lang w:eastAsia="ar-SA"/>
        </w:rPr>
        <w:t>7 49</w:t>
      </w:r>
      <w:r w:rsidR="00BC1AB6" w:rsidRPr="007229F3">
        <w:rPr>
          <w:rFonts w:eastAsia="Times New Roman"/>
          <w:b/>
          <w:kern w:val="1"/>
          <w:lang w:eastAsia="ar-SA"/>
        </w:rPr>
        <w:t>8</w:t>
      </w:r>
      <w:r w:rsidRPr="007229F3">
        <w:rPr>
          <w:rFonts w:eastAsia="Times New Roman"/>
          <w:b/>
          <w:kern w:val="1"/>
          <w:lang w:eastAsia="ar-SA"/>
        </w:rPr>
        <w:t>-</w:t>
      </w:r>
      <w:r w:rsidR="00BC1AB6" w:rsidRPr="007229F3">
        <w:rPr>
          <w:rFonts w:eastAsia="Times New Roman"/>
          <w:b/>
          <w:kern w:val="1"/>
          <w:lang w:eastAsia="ar-SA"/>
        </w:rPr>
        <w:t>315</w:t>
      </w:r>
      <w:r w:rsidRPr="007229F3">
        <w:rPr>
          <w:rFonts w:eastAsia="Times New Roman"/>
          <w:b/>
          <w:kern w:val="1"/>
          <w:lang w:eastAsia="ar-SA"/>
        </w:rPr>
        <w:t>-</w:t>
      </w:r>
      <w:r w:rsidR="00BC1AB6" w:rsidRPr="007229F3">
        <w:rPr>
          <w:rFonts w:eastAsia="Times New Roman"/>
          <w:b/>
          <w:kern w:val="1"/>
          <w:lang w:eastAsia="ar-SA"/>
        </w:rPr>
        <w:t>58</w:t>
      </w:r>
      <w:r w:rsidRPr="007229F3">
        <w:rPr>
          <w:rFonts w:eastAsia="Times New Roman"/>
          <w:b/>
          <w:kern w:val="1"/>
          <w:lang w:eastAsia="ar-SA"/>
        </w:rPr>
        <w:t>-</w:t>
      </w:r>
      <w:r w:rsidR="00BC1AB6" w:rsidRPr="007229F3">
        <w:rPr>
          <w:rFonts w:eastAsia="Times New Roman"/>
          <w:b/>
          <w:kern w:val="1"/>
          <w:lang w:eastAsia="ar-SA"/>
        </w:rPr>
        <w:t>52</w:t>
      </w:r>
      <w:r w:rsidRPr="00E1758B">
        <w:rPr>
          <w:rFonts w:eastAsia="Times New Roman"/>
          <w:kern w:val="1"/>
          <w:lang w:eastAsia="ar-SA"/>
        </w:rPr>
        <w:t xml:space="preserve"> </w:t>
      </w:r>
      <w:bookmarkEnd w:id="1"/>
      <w:r w:rsidRPr="00E1758B">
        <w:rPr>
          <w:rFonts w:eastAsia="Times New Roman"/>
          <w:kern w:val="1"/>
          <w:lang w:eastAsia="ar-SA"/>
        </w:rPr>
        <w:t xml:space="preserve">и до прибытия специалистов </w:t>
      </w:r>
      <w:r w:rsidR="00BC1AB6">
        <w:rPr>
          <w:rFonts w:eastAsia="Times New Roman"/>
          <w:kern w:val="1"/>
          <w:lang w:eastAsia="ar-SA"/>
        </w:rPr>
        <w:t>принять</w:t>
      </w:r>
      <w:r w:rsidRPr="00E1758B">
        <w:rPr>
          <w:rFonts w:eastAsia="Times New Roman"/>
          <w:kern w:val="1"/>
          <w:lang w:eastAsia="ar-SA"/>
        </w:rPr>
        <w:t xml:space="preserve"> необходимые меры безопасности.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2.1.4.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</w:t>
      </w:r>
      <w:r>
        <w:rPr>
          <w:rFonts w:eastAsia="Times New Roman"/>
          <w:kern w:val="1"/>
          <w:lang w:eastAsia="ar-SA"/>
        </w:rPr>
        <w:t>И</w:t>
      </w:r>
      <w:r w:rsidRPr="00E1758B">
        <w:rPr>
          <w:rFonts w:eastAsia="Times New Roman"/>
          <w:kern w:val="1"/>
          <w:lang w:eastAsia="ar-SA"/>
        </w:rPr>
        <w:t xml:space="preserve">сполнителя об изменении состава внутриквартирного газового оборудования; </w:t>
      </w:r>
    </w:p>
    <w:p w:rsidR="00BC1AB6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2.1.5. Обеспечивать беспрепятственный доступ представителей Исполнителя к внутриквартирному газовому оборудованию для проведения </w:t>
      </w:r>
      <w:r w:rsidR="00BC1AB6">
        <w:rPr>
          <w:rFonts w:eastAsia="Times New Roman"/>
          <w:kern w:val="1"/>
          <w:lang w:eastAsia="ar-SA"/>
        </w:rPr>
        <w:t>р</w:t>
      </w:r>
      <w:r>
        <w:rPr>
          <w:rFonts w:eastAsia="Times New Roman"/>
          <w:kern w:val="1"/>
          <w:lang w:eastAsia="ar-SA"/>
        </w:rPr>
        <w:t>абот</w:t>
      </w:r>
      <w:r w:rsidR="00BC1AB6">
        <w:rPr>
          <w:rFonts w:eastAsia="Times New Roman"/>
          <w:kern w:val="1"/>
          <w:lang w:eastAsia="ar-SA"/>
        </w:rPr>
        <w:t>.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2.1.6. Соблюдать инструкцию по безопасному использованию газа при удовлетворении коммунально-бытовых нужд.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2.1.7. Выполнять рекомендации, данные Исполнителем.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2.1.</w:t>
      </w:r>
      <w:r>
        <w:rPr>
          <w:rFonts w:eastAsia="Times New Roman"/>
          <w:kern w:val="1"/>
          <w:lang w:eastAsia="ar-SA"/>
        </w:rPr>
        <w:t>9</w:t>
      </w:r>
      <w:r w:rsidRPr="00E1758B">
        <w:rPr>
          <w:rFonts w:eastAsia="Times New Roman"/>
          <w:kern w:val="1"/>
          <w:lang w:eastAsia="ar-SA"/>
        </w:rPr>
        <w:t xml:space="preserve">. Не производить самовольную или с привлечением третьих лиц газификацию, ремонт и перемонтаж (в т. ч. замену), внутриквартирного газового оборудования, изменения конструкции дымовых и вентиляционных каналов.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2.1.1</w:t>
      </w:r>
      <w:r>
        <w:rPr>
          <w:rFonts w:eastAsia="Times New Roman"/>
          <w:kern w:val="1"/>
          <w:lang w:eastAsia="ar-SA"/>
        </w:rPr>
        <w:t>0</w:t>
      </w:r>
      <w:r w:rsidRPr="00E1758B">
        <w:rPr>
          <w:rFonts w:eastAsia="Times New Roman"/>
          <w:kern w:val="1"/>
          <w:lang w:eastAsia="ar-SA"/>
        </w:rPr>
        <w:t xml:space="preserve">. Вызывать Исполнителя для отключения внутриквартирного газового оборудования в случае прекращения потребления газа и включения внутриквартирного газового оборудования для возобновления подачи газа, и оплачивать расходы </w:t>
      </w:r>
      <w:r>
        <w:rPr>
          <w:rFonts w:eastAsia="Times New Roman"/>
          <w:kern w:val="1"/>
          <w:lang w:eastAsia="ar-SA"/>
        </w:rPr>
        <w:t>И</w:t>
      </w:r>
      <w:r w:rsidRPr="00E1758B">
        <w:rPr>
          <w:rFonts w:eastAsia="Times New Roman"/>
          <w:kern w:val="1"/>
          <w:lang w:eastAsia="ar-SA"/>
        </w:rPr>
        <w:t xml:space="preserve">сполнителя, понесенные в связи с проведением работ по приостановлению и возобновлению подачи газа.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2.1.1</w:t>
      </w:r>
      <w:r>
        <w:rPr>
          <w:rFonts w:eastAsia="Times New Roman"/>
          <w:kern w:val="1"/>
          <w:lang w:eastAsia="ar-SA"/>
        </w:rPr>
        <w:t>1</w:t>
      </w:r>
      <w:r w:rsidRPr="00E1758B">
        <w:rPr>
          <w:rFonts w:eastAsia="Times New Roman"/>
          <w:kern w:val="1"/>
          <w:lang w:eastAsia="ar-SA"/>
        </w:rPr>
        <w:t>. Использовать газоиспользующее оборудование только по прямому назначению. Не использовать помещение, где установлено</w:t>
      </w:r>
      <w:r w:rsidR="00DD4254">
        <w:rPr>
          <w:rFonts w:eastAsia="Times New Roman"/>
          <w:kern w:val="1"/>
          <w:lang w:eastAsia="ar-SA"/>
        </w:rPr>
        <w:t xml:space="preserve"> </w:t>
      </w:r>
      <w:r w:rsidR="00DD4254" w:rsidRPr="00517C21">
        <w:rPr>
          <w:rFonts w:eastAsia="Times New Roman"/>
          <w:kern w:val="1"/>
          <w:highlight w:val="green"/>
          <w:lang w:eastAsia="ar-SA"/>
        </w:rPr>
        <w:t>внутриквартирное газовое оборудование (далее</w:t>
      </w:r>
      <w:r w:rsidRPr="00517C21">
        <w:rPr>
          <w:rFonts w:eastAsia="Times New Roman"/>
          <w:kern w:val="1"/>
          <w:highlight w:val="green"/>
          <w:lang w:eastAsia="ar-SA"/>
        </w:rPr>
        <w:t xml:space="preserve"> ВКГО</w:t>
      </w:r>
      <w:r w:rsidR="00DD4254" w:rsidRPr="00517C21">
        <w:rPr>
          <w:rFonts w:eastAsia="Times New Roman"/>
          <w:kern w:val="1"/>
          <w:highlight w:val="green"/>
          <w:lang w:eastAsia="ar-SA"/>
        </w:rPr>
        <w:t>)</w:t>
      </w:r>
      <w:r w:rsidRPr="00E1758B">
        <w:rPr>
          <w:rFonts w:eastAsia="Times New Roman"/>
          <w:kern w:val="1"/>
          <w:lang w:eastAsia="ar-SA"/>
        </w:rPr>
        <w:t xml:space="preserve"> для сна и отдыха. Не оставлять без присмотра работающее бытовое газоиспользующее оборудование (кроме приборов, рассчитанных на непрерывную работу и имеющих для этого соответствующую автоматику).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2.1.1</w:t>
      </w:r>
      <w:r>
        <w:rPr>
          <w:rFonts w:eastAsia="Times New Roman"/>
          <w:kern w:val="1"/>
          <w:lang w:eastAsia="ar-SA"/>
        </w:rPr>
        <w:t>2</w:t>
      </w:r>
      <w:r w:rsidRPr="00E1758B">
        <w:rPr>
          <w:rFonts w:eastAsia="Times New Roman"/>
          <w:kern w:val="1"/>
          <w:lang w:eastAsia="ar-SA"/>
        </w:rPr>
        <w:t xml:space="preserve">. В течение 10 (Десяти) дней уведомить Исполнителя об изменениях в составе ВКГО, Ф.И.О. Заказчика, его места жительства, контактного телефона, адреса электронной почты и иных сведений, необходимых для надлежащего исполнения Сторонами обязательств по настоящему </w:t>
      </w:r>
      <w:r>
        <w:rPr>
          <w:rFonts w:eastAsia="Times New Roman"/>
          <w:kern w:val="1"/>
          <w:lang w:eastAsia="ar-SA"/>
        </w:rPr>
        <w:t>Договору</w:t>
      </w:r>
      <w:r w:rsidRPr="00E1758B">
        <w:rPr>
          <w:rFonts w:eastAsia="Times New Roman"/>
          <w:kern w:val="1"/>
          <w:lang w:eastAsia="ar-SA"/>
        </w:rPr>
        <w:t xml:space="preserve">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2.2. Заказчик вправе требовать: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2.2.1. Своевременно</w:t>
      </w:r>
      <w:r>
        <w:rPr>
          <w:rFonts w:eastAsia="Times New Roman"/>
          <w:kern w:val="1"/>
          <w:lang w:eastAsia="ar-SA"/>
        </w:rPr>
        <w:t>го</w:t>
      </w:r>
      <w:r w:rsidRPr="00E1758B">
        <w:rPr>
          <w:rFonts w:eastAsia="Times New Roman"/>
          <w:kern w:val="1"/>
          <w:lang w:eastAsia="ar-SA"/>
        </w:rPr>
        <w:t xml:space="preserve"> и качественно</w:t>
      </w:r>
      <w:r>
        <w:rPr>
          <w:rFonts w:eastAsia="Times New Roman"/>
          <w:kern w:val="1"/>
          <w:lang w:eastAsia="ar-SA"/>
        </w:rPr>
        <w:t>го</w:t>
      </w:r>
      <w:r w:rsidRPr="00E1758B">
        <w:rPr>
          <w:rFonts w:eastAsia="Times New Roman"/>
          <w:kern w:val="1"/>
          <w:lang w:eastAsia="ar-SA"/>
        </w:rPr>
        <w:t xml:space="preserve"> выполнени</w:t>
      </w:r>
      <w:r>
        <w:rPr>
          <w:rFonts w:eastAsia="Times New Roman"/>
          <w:kern w:val="1"/>
          <w:lang w:eastAsia="ar-SA"/>
        </w:rPr>
        <w:t>я</w:t>
      </w:r>
      <w:r w:rsidRPr="00E1758B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>Р</w:t>
      </w:r>
      <w:r w:rsidRPr="00E1758B">
        <w:rPr>
          <w:rFonts w:eastAsia="Times New Roman"/>
          <w:kern w:val="1"/>
          <w:lang w:eastAsia="ar-SA"/>
        </w:rPr>
        <w:t xml:space="preserve">абот, предусмотренных настоящим </w:t>
      </w:r>
      <w:r>
        <w:rPr>
          <w:rFonts w:eastAsia="Times New Roman"/>
          <w:kern w:val="1"/>
          <w:lang w:eastAsia="ar-SA"/>
        </w:rPr>
        <w:t>Договором</w:t>
      </w:r>
      <w:r w:rsidRPr="00E1758B">
        <w:rPr>
          <w:rFonts w:eastAsia="Times New Roman"/>
          <w:kern w:val="1"/>
          <w:lang w:eastAsia="ar-SA"/>
        </w:rPr>
        <w:t xml:space="preserve">;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2.2.2. Внесения изменений в условия </w:t>
      </w:r>
      <w:r>
        <w:rPr>
          <w:rFonts w:eastAsia="Times New Roman"/>
          <w:kern w:val="1"/>
          <w:lang w:eastAsia="ar-SA"/>
        </w:rPr>
        <w:t xml:space="preserve">Договора </w:t>
      </w:r>
      <w:r w:rsidRPr="00E1758B">
        <w:rPr>
          <w:rFonts w:eastAsia="Times New Roman"/>
          <w:kern w:val="1"/>
          <w:lang w:eastAsia="ar-SA"/>
        </w:rPr>
        <w:t xml:space="preserve">в части, касающейся перечня </w:t>
      </w:r>
      <w:r>
        <w:rPr>
          <w:rFonts w:eastAsia="Times New Roman"/>
          <w:kern w:val="1"/>
          <w:lang w:eastAsia="ar-SA"/>
        </w:rPr>
        <w:t>ВКГО</w:t>
      </w:r>
      <w:r w:rsidRPr="00E1758B">
        <w:rPr>
          <w:rFonts w:eastAsia="Times New Roman"/>
          <w:kern w:val="1"/>
          <w:lang w:eastAsia="ar-SA"/>
        </w:rPr>
        <w:t xml:space="preserve">, в случае изменения количества и типов входящего в его состав оборудования;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2.2.3. Получени</w:t>
      </w:r>
      <w:r w:rsidR="00574EFF">
        <w:rPr>
          <w:rFonts w:eastAsia="Times New Roman"/>
          <w:kern w:val="1"/>
          <w:lang w:eastAsia="ar-SA"/>
        </w:rPr>
        <w:t>я</w:t>
      </w:r>
      <w:r w:rsidRPr="00E1758B">
        <w:rPr>
          <w:rFonts w:eastAsia="Times New Roman"/>
          <w:kern w:val="1"/>
          <w:lang w:eastAsia="ar-SA"/>
        </w:rPr>
        <w:t xml:space="preserve"> от Исполнителя полной и достоверной информации о выполняемых </w:t>
      </w:r>
      <w:r>
        <w:rPr>
          <w:rFonts w:eastAsia="Times New Roman"/>
          <w:kern w:val="1"/>
          <w:lang w:eastAsia="ar-SA"/>
        </w:rPr>
        <w:t>Работах;</w:t>
      </w:r>
      <w:r w:rsidRPr="00E1758B">
        <w:rPr>
          <w:rFonts w:eastAsia="Times New Roman"/>
          <w:kern w:val="1"/>
          <w:lang w:eastAsia="ar-SA"/>
        </w:rPr>
        <w:t xml:space="preserve">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2.3. Исполнитель обязан: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2.3.1. Осуществлять техническое обслуживание внутриквартирного газового оборудования и диспетчерское обеспечение в соответствии с условиями настоящего </w:t>
      </w:r>
      <w:r>
        <w:rPr>
          <w:rFonts w:eastAsia="Times New Roman"/>
          <w:kern w:val="1"/>
          <w:lang w:eastAsia="ar-SA"/>
        </w:rPr>
        <w:t>Договора</w:t>
      </w:r>
      <w:r w:rsidRPr="00E1758B">
        <w:rPr>
          <w:rFonts w:eastAsia="Times New Roman"/>
          <w:kern w:val="1"/>
          <w:lang w:eastAsia="ar-SA"/>
        </w:rPr>
        <w:t xml:space="preserve">;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2.3.2. Незамедлительно сообщать в газораспределительную организацию о необходимости приостановления подачи газа. Газораспределительная организация без предварительного уведомления об этом Заказчика вправе приостановить подачу газа, в случаях, указанных в п. 77 Постановления Правительства РФ от 14.05.2013</w:t>
      </w:r>
      <w:r>
        <w:rPr>
          <w:rFonts w:eastAsia="Times New Roman"/>
          <w:kern w:val="1"/>
          <w:lang w:eastAsia="ar-SA"/>
        </w:rPr>
        <w:t xml:space="preserve"> </w:t>
      </w:r>
      <w:r w:rsidRPr="00E1758B">
        <w:rPr>
          <w:rFonts w:eastAsia="Times New Roman"/>
          <w:kern w:val="1"/>
          <w:lang w:eastAsia="ar-SA"/>
        </w:rPr>
        <w:t xml:space="preserve">г. №410;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2.3.3. Выполнять работы по ремонту ВКГО на основании заявок Заказчика;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2.3.4. Согласовывать в установленном порядке с Заказчиком дату и время выполнения работ (оказания услуг) по техническому обслуживанию и ремонту ВКГО, связанные с необходимостью получения доступа в жилые помещения Заказчика;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2.4. Исполнитель вправе: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2.4.1. </w:t>
      </w:r>
      <w:proofErr w:type="gramStart"/>
      <w:r>
        <w:rPr>
          <w:rFonts w:eastAsia="Times New Roman"/>
          <w:kern w:val="1"/>
          <w:lang w:eastAsia="ar-SA"/>
        </w:rPr>
        <w:t>В</w:t>
      </w:r>
      <w:r w:rsidR="007229F3" w:rsidRPr="007229F3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>порядке</w:t>
      </w:r>
      <w:proofErr w:type="gramEnd"/>
      <w:r>
        <w:rPr>
          <w:rFonts w:eastAsia="Times New Roman"/>
          <w:kern w:val="1"/>
          <w:lang w:eastAsia="ar-SA"/>
        </w:rPr>
        <w:t xml:space="preserve"> предусмотренном Постановлением №410 п</w:t>
      </w:r>
      <w:r w:rsidRPr="00E1758B">
        <w:rPr>
          <w:rFonts w:eastAsia="Times New Roman"/>
          <w:kern w:val="1"/>
          <w:lang w:eastAsia="ar-SA"/>
        </w:rPr>
        <w:t xml:space="preserve">осещать помещения, где установлено внутриквартирное газовое оборудование при проведении </w:t>
      </w:r>
      <w:r>
        <w:rPr>
          <w:rFonts w:eastAsia="Times New Roman"/>
          <w:kern w:val="1"/>
          <w:lang w:eastAsia="ar-SA"/>
        </w:rPr>
        <w:t>Работ</w:t>
      </w:r>
      <w:r w:rsidRPr="00E1758B">
        <w:rPr>
          <w:rFonts w:eastAsia="Times New Roman"/>
          <w:kern w:val="1"/>
          <w:lang w:eastAsia="ar-SA"/>
        </w:rPr>
        <w:t xml:space="preserve">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2.4.2. При выявлении нарушений требований нормативных правовых и (или) нормативных технических актов в период проведения </w:t>
      </w:r>
      <w:r>
        <w:rPr>
          <w:rFonts w:eastAsia="Times New Roman"/>
          <w:kern w:val="1"/>
          <w:lang w:eastAsia="ar-SA"/>
        </w:rPr>
        <w:t>Работ</w:t>
      </w:r>
      <w:r w:rsidRPr="00E1758B">
        <w:rPr>
          <w:rFonts w:eastAsia="Times New Roman"/>
          <w:kern w:val="1"/>
          <w:lang w:eastAsia="ar-SA"/>
        </w:rPr>
        <w:t xml:space="preserve"> выдавать Заказчику уведомления о необходимости их устранения в указанный срок.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2.4.3. Сообщить в газораспределительную организацию о необходимости приостановить подачу газа. </w:t>
      </w:r>
    </w:p>
    <w:p w:rsidR="008A6FB2" w:rsidRDefault="008A6FB2">
      <w:pPr>
        <w:pStyle w:val="Default"/>
        <w:jc w:val="both"/>
        <w:rPr>
          <w:rFonts w:eastAsia="Times New Roman"/>
          <w:kern w:val="1"/>
          <w:lang w:eastAsia="ar-SA"/>
        </w:rPr>
      </w:pPr>
    </w:p>
    <w:p w:rsidR="00517C21" w:rsidRDefault="00517C21">
      <w:pPr>
        <w:pStyle w:val="Default"/>
        <w:jc w:val="center"/>
        <w:rPr>
          <w:rFonts w:eastAsia="Times New Roman"/>
          <w:b/>
          <w:kern w:val="1"/>
          <w:lang w:eastAsia="ar-SA"/>
        </w:rPr>
      </w:pPr>
    </w:p>
    <w:p w:rsidR="00517C21" w:rsidRDefault="00517C21">
      <w:pPr>
        <w:pStyle w:val="Default"/>
        <w:jc w:val="center"/>
        <w:rPr>
          <w:rFonts w:eastAsia="Times New Roman"/>
          <w:b/>
          <w:kern w:val="1"/>
          <w:lang w:eastAsia="ar-SA"/>
        </w:rPr>
      </w:pPr>
    </w:p>
    <w:p w:rsidR="008A6FB2" w:rsidRDefault="00E1758B" w:rsidP="007229F3">
      <w:pPr>
        <w:pStyle w:val="Default"/>
        <w:numPr>
          <w:ilvl w:val="0"/>
          <w:numId w:val="14"/>
        </w:numPr>
        <w:jc w:val="center"/>
        <w:rPr>
          <w:rFonts w:eastAsia="Times New Roman"/>
          <w:b/>
          <w:kern w:val="1"/>
          <w:lang w:eastAsia="ar-SA"/>
        </w:rPr>
      </w:pPr>
      <w:r w:rsidRPr="00E1758B">
        <w:rPr>
          <w:rFonts w:eastAsia="Times New Roman"/>
          <w:b/>
          <w:kern w:val="1"/>
          <w:lang w:eastAsia="ar-SA"/>
        </w:rPr>
        <w:t>Порядок проведения технического обслуживания и ремонта внутриквартирного газового оборудования</w:t>
      </w:r>
    </w:p>
    <w:p w:rsidR="007229F3" w:rsidRDefault="007229F3" w:rsidP="007229F3">
      <w:pPr>
        <w:pStyle w:val="Default"/>
        <w:ind w:left="360"/>
        <w:rPr>
          <w:rFonts w:eastAsia="Times New Roman"/>
          <w:b/>
          <w:kern w:val="1"/>
          <w:lang w:eastAsia="ar-SA"/>
        </w:rPr>
      </w:pP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3.1. Ремонт внутриквартирного газового оборудования осуществляется Исполнителем на основании письменной или устной заявки Заказчика. Исполнитель обязан приступить к выполнению ремонта внутриквартирного газового оборудования в течение 24 (Двадцати четырех) часов с момента получения заявки Заказчика. </w:t>
      </w:r>
    </w:p>
    <w:p w:rsidR="008A6FB2" w:rsidRDefault="00E1758B">
      <w:pPr>
        <w:pStyle w:val="Default"/>
        <w:jc w:val="both"/>
        <w:rPr>
          <w:rFonts w:eastAsia="Times New Roman"/>
          <w:b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3.2. Диспетчерское обеспечение осуществляется Исполнителем</w:t>
      </w:r>
      <w:r>
        <w:rPr>
          <w:rFonts w:eastAsia="Times New Roman"/>
          <w:kern w:val="1"/>
          <w:lang w:eastAsia="ar-SA"/>
        </w:rPr>
        <w:t xml:space="preserve"> ежедневно и</w:t>
      </w:r>
      <w:r w:rsidRPr="00E1758B">
        <w:rPr>
          <w:rFonts w:eastAsia="Times New Roman"/>
          <w:kern w:val="1"/>
          <w:lang w:eastAsia="ar-SA"/>
        </w:rPr>
        <w:t xml:space="preserve"> круглосуточно по телефону </w:t>
      </w:r>
      <w:r w:rsidRPr="00E1758B">
        <w:rPr>
          <w:rFonts w:eastAsia="Times New Roman"/>
          <w:b/>
          <w:kern w:val="1"/>
          <w:lang w:eastAsia="ar-SA"/>
        </w:rPr>
        <w:t>+</w:t>
      </w:r>
      <w:r w:rsidR="00BC1AB6" w:rsidRPr="007229F3">
        <w:rPr>
          <w:rFonts w:eastAsia="Times New Roman"/>
          <w:b/>
          <w:kern w:val="1"/>
          <w:lang w:eastAsia="ar-SA"/>
        </w:rPr>
        <w:t>7 498-315-58-52</w:t>
      </w:r>
    </w:p>
    <w:p w:rsidR="007229F3" w:rsidRDefault="007229F3">
      <w:pPr>
        <w:pStyle w:val="Default"/>
        <w:jc w:val="both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 xml:space="preserve">                                                                    </w:t>
      </w:r>
    </w:p>
    <w:p w:rsidR="007229F3" w:rsidRDefault="007229F3">
      <w:pPr>
        <w:pStyle w:val="Default"/>
        <w:jc w:val="both"/>
        <w:rPr>
          <w:rFonts w:eastAsia="Times New Roman"/>
          <w:b/>
          <w:kern w:val="1"/>
          <w:lang w:eastAsia="ar-SA"/>
        </w:rPr>
      </w:pPr>
    </w:p>
    <w:p w:rsidR="007229F3" w:rsidRDefault="007229F3">
      <w:pPr>
        <w:pStyle w:val="Default"/>
        <w:jc w:val="both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 xml:space="preserve">                                                    4</w:t>
      </w:r>
      <w:r w:rsidRPr="007229F3">
        <w:rPr>
          <w:rFonts w:eastAsia="Times New Roman"/>
          <w:b/>
          <w:kern w:val="1"/>
          <w:lang w:eastAsia="ar-SA"/>
        </w:rPr>
        <w:t>.Порядок сдачи-приемки Работ</w:t>
      </w:r>
      <w:r>
        <w:rPr>
          <w:rFonts w:eastAsia="Times New Roman"/>
          <w:b/>
          <w:kern w:val="1"/>
          <w:lang w:eastAsia="ar-SA"/>
        </w:rPr>
        <w:t xml:space="preserve">  </w:t>
      </w:r>
    </w:p>
    <w:p w:rsidR="007229F3" w:rsidRDefault="007229F3" w:rsidP="007229F3">
      <w:pPr>
        <w:pStyle w:val="Default"/>
        <w:rPr>
          <w:rFonts w:eastAsia="Times New Roman"/>
          <w:b/>
          <w:kern w:val="1"/>
          <w:lang w:eastAsia="ar-SA"/>
        </w:rPr>
      </w:pP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4.1. Результат выполненных работ (оказанных услуг) по техническому обслуживанию и ремонту внутриквартирного газового оборудования, а также их стоимость фиксируются в акте выполненных работ (оказанных услуг), </w:t>
      </w:r>
      <w:r>
        <w:rPr>
          <w:rFonts w:eastAsia="Times New Roman"/>
          <w:kern w:val="1"/>
          <w:lang w:eastAsia="ar-SA"/>
        </w:rPr>
        <w:t>подпис</w:t>
      </w:r>
      <w:r w:rsidR="00574EFF">
        <w:rPr>
          <w:rFonts w:eastAsia="Times New Roman"/>
          <w:kern w:val="1"/>
          <w:lang w:eastAsia="ar-SA"/>
        </w:rPr>
        <w:t>ываемом</w:t>
      </w:r>
      <w:r w:rsidRPr="00E1758B">
        <w:rPr>
          <w:rFonts w:eastAsia="Times New Roman"/>
          <w:kern w:val="1"/>
          <w:lang w:eastAsia="ar-SA"/>
        </w:rPr>
        <w:t xml:space="preserve"> Сторонами</w:t>
      </w:r>
      <w:r w:rsidR="00574EFF">
        <w:rPr>
          <w:rFonts w:eastAsia="Times New Roman"/>
          <w:kern w:val="1"/>
          <w:lang w:eastAsia="ar-SA"/>
        </w:rPr>
        <w:t xml:space="preserve"> в не позднее 10 (рабочих) дней с даты выполнения Работ (отдельных работ по заявке)</w:t>
      </w:r>
      <w:r w:rsidRPr="00E1758B">
        <w:rPr>
          <w:rFonts w:eastAsia="Times New Roman"/>
          <w:kern w:val="1"/>
          <w:lang w:eastAsia="ar-SA"/>
        </w:rPr>
        <w:t xml:space="preserve">, и отражается в эксплуатационной документации (при ее наличии).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4.2. Заказчик обязан подписать акт выполненных работ (оказанных услуг), а в случае несогласия сделать в нем соответствующую отметку. В данном случае, Исполнитель письменно с уведомлением о вручении, направляет Заказчику акт выполненных работ. Если от Заказчика в адрес Исполнителя, в течение 3 рабочих дней, с момента получения акта о выполненных работах, не поступит письменных замечаний, жалоб, то такой акт о выполненных работах, считается принятым Заказчиком.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4.3. В случае немотивированного отказа Заказчика от подписания Акта, работы считаются принятыми, а услуги оказанными в полном объеме и с надлежащим качеством. </w:t>
      </w:r>
    </w:p>
    <w:p w:rsidR="007229F3" w:rsidRDefault="007229F3">
      <w:pPr>
        <w:pStyle w:val="Default"/>
        <w:jc w:val="both"/>
        <w:rPr>
          <w:rFonts w:eastAsia="Times New Roman"/>
          <w:kern w:val="1"/>
          <w:lang w:eastAsia="ar-SA"/>
        </w:rPr>
      </w:pPr>
    </w:p>
    <w:p w:rsidR="008A6FB2" w:rsidRDefault="007229F3" w:rsidP="007229F3">
      <w:pPr>
        <w:pStyle w:val="Default"/>
        <w:ind w:left="360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 xml:space="preserve">                                             5.</w:t>
      </w:r>
      <w:r w:rsidR="00E1758B" w:rsidRPr="00E1758B">
        <w:rPr>
          <w:rFonts w:eastAsia="Times New Roman"/>
          <w:b/>
          <w:kern w:val="1"/>
          <w:lang w:eastAsia="ar-SA"/>
        </w:rPr>
        <w:t>Стоимость</w:t>
      </w:r>
      <w:r w:rsidR="00BE666B">
        <w:rPr>
          <w:rFonts w:eastAsia="Times New Roman"/>
          <w:b/>
          <w:kern w:val="1"/>
          <w:lang w:eastAsia="ar-SA"/>
        </w:rPr>
        <w:t xml:space="preserve"> Работ</w:t>
      </w:r>
      <w:r w:rsidR="00E1758B" w:rsidRPr="00E1758B">
        <w:rPr>
          <w:rFonts w:eastAsia="Times New Roman"/>
          <w:b/>
          <w:kern w:val="1"/>
          <w:lang w:eastAsia="ar-SA"/>
        </w:rPr>
        <w:t xml:space="preserve"> и порядок расчетов</w:t>
      </w:r>
    </w:p>
    <w:p w:rsidR="007229F3" w:rsidRDefault="007229F3" w:rsidP="007229F3">
      <w:pPr>
        <w:pStyle w:val="Default"/>
        <w:ind w:left="360"/>
        <w:rPr>
          <w:rFonts w:eastAsia="Times New Roman"/>
          <w:b/>
          <w:kern w:val="1"/>
          <w:lang w:eastAsia="ar-SA"/>
        </w:rPr>
      </w:pPr>
    </w:p>
    <w:p w:rsidR="00447565" w:rsidRDefault="00447565" w:rsidP="00447565">
      <w:pPr>
        <w:pStyle w:val="Default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5.1. </w:t>
      </w:r>
      <w:r w:rsidRPr="00E1758B">
        <w:rPr>
          <w:rFonts w:eastAsia="Times New Roman"/>
          <w:kern w:val="1"/>
          <w:lang w:eastAsia="ar-SA"/>
        </w:rPr>
        <w:t xml:space="preserve">Стоимость Работ </w:t>
      </w:r>
      <w:r>
        <w:rPr>
          <w:rFonts w:eastAsia="Times New Roman"/>
          <w:kern w:val="1"/>
          <w:lang w:eastAsia="ar-SA"/>
        </w:rPr>
        <w:t xml:space="preserve">по Договору </w:t>
      </w:r>
      <w:r w:rsidR="002234BC" w:rsidRPr="002234BC">
        <w:rPr>
          <w:rFonts w:eastAsia="Times New Roman"/>
          <w:kern w:val="1"/>
          <w:highlight w:val="green"/>
          <w:lang w:eastAsia="ar-SA"/>
        </w:rPr>
        <w:t>в первый</w:t>
      </w:r>
      <w:r w:rsidR="002234BC">
        <w:rPr>
          <w:rFonts w:eastAsia="Times New Roman"/>
          <w:kern w:val="1"/>
          <w:lang w:eastAsia="ar-SA"/>
        </w:rPr>
        <w:t xml:space="preserve"> </w:t>
      </w:r>
      <w:r w:rsidR="002234BC" w:rsidRPr="002234BC">
        <w:rPr>
          <w:rFonts w:eastAsia="Times New Roman"/>
          <w:kern w:val="1"/>
          <w:highlight w:val="green"/>
          <w:lang w:eastAsia="ar-SA"/>
        </w:rPr>
        <w:t>год технического обслуживания</w:t>
      </w:r>
      <w:r w:rsidR="002234BC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 xml:space="preserve">указана в Приложении </w:t>
      </w:r>
      <w:r w:rsidR="007D643D" w:rsidRPr="0034564F">
        <w:rPr>
          <w:rFonts w:eastAsia="Times New Roman"/>
          <w:kern w:val="1"/>
          <w:highlight w:val="green"/>
          <w:lang w:eastAsia="ar-SA"/>
        </w:rPr>
        <w:t>3</w:t>
      </w:r>
      <w:r>
        <w:rPr>
          <w:rFonts w:eastAsia="Times New Roman"/>
          <w:kern w:val="1"/>
          <w:lang w:eastAsia="ar-SA"/>
        </w:rPr>
        <w:t xml:space="preserve"> к настоящему Договору </w:t>
      </w:r>
    </w:p>
    <w:p w:rsidR="00447565" w:rsidRDefault="00447565" w:rsidP="00447565">
      <w:pPr>
        <w:pStyle w:val="Default"/>
        <w:jc w:val="both"/>
        <w:rPr>
          <w:rFonts w:eastAsia="Times New Roman"/>
          <w:kern w:val="1"/>
          <w:lang w:eastAsia="ar-SA"/>
        </w:rPr>
      </w:pPr>
      <w:r w:rsidRPr="002234BC">
        <w:rPr>
          <w:rFonts w:eastAsia="Times New Roman"/>
          <w:kern w:val="1"/>
          <w:highlight w:val="green"/>
          <w:lang w:eastAsia="ar-SA"/>
        </w:rPr>
        <w:t>Стоимость Работ</w:t>
      </w:r>
      <w:r w:rsidRPr="002234BC">
        <w:rPr>
          <w:highlight w:val="green"/>
        </w:rPr>
        <w:t xml:space="preserve"> </w:t>
      </w:r>
      <w:r w:rsidR="002234BC" w:rsidRPr="002234BC">
        <w:rPr>
          <w:rFonts w:eastAsia="Times New Roman"/>
          <w:kern w:val="1"/>
          <w:highlight w:val="green"/>
          <w:lang w:eastAsia="ar-SA"/>
        </w:rPr>
        <w:t>на каждый последующий год технического обслуживания устанавливается</w:t>
      </w:r>
      <w:r w:rsidRPr="002234BC">
        <w:rPr>
          <w:rFonts w:eastAsia="Times New Roman"/>
          <w:kern w:val="1"/>
          <w:highlight w:val="green"/>
          <w:lang w:eastAsia="ar-SA"/>
        </w:rPr>
        <w:t xml:space="preserve"> </w:t>
      </w:r>
      <w:r w:rsidR="002234BC">
        <w:rPr>
          <w:rFonts w:eastAsia="Times New Roman"/>
          <w:kern w:val="1"/>
          <w:highlight w:val="green"/>
          <w:lang w:eastAsia="ar-SA"/>
        </w:rPr>
        <w:t xml:space="preserve">дополнительным </w:t>
      </w:r>
      <w:r w:rsidRPr="002234BC">
        <w:rPr>
          <w:rFonts w:eastAsia="Times New Roman"/>
          <w:kern w:val="1"/>
          <w:highlight w:val="green"/>
          <w:lang w:eastAsia="ar-SA"/>
        </w:rPr>
        <w:t>соглашени</w:t>
      </w:r>
      <w:r w:rsidR="002234BC" w:rsidRPr="002234BC">
        <w:rPr>
          <w:rFonts w:eastAsia="Times New Roman"/>
          <w:kern w:val="1"/>
          <w:highlight w:val="green"/>
          <w:lang w:eastAsia="ar-SA"/>
        </w:rPr>
        <w:t>ем</w:t>
      </w:r>
      <w:r w:rsidRPr="002234BC">
        <w:rPr>
          <w:rFonts w:eastAsia="Times New Roman"/>
          <w:kern w:val="1"/>
          <w:highlight w:val="green"/>
          <w:lang w:eastAsia="ar-SA"/>
        </w:rPr>
        <w:t xml:space="preserve"> </w:t>
      </w:r>
      <w:r w:rsidR="002234BC" w:rsidRPr="002234BC">
        <w:rPr>
          <w:rFonts w:eastAsia="Times New Roman"/>
          <w:kern w:val="1"/>
          <w:highlight w:val="green"/>
          <w:lang w:eastAsia="ar-SA"/>
        </w:rPr>
        <w:t>С</w:t>
      </w:r>
      <w:r w:rsidRPr="002234BC">
        <w:rPr>
          <w:rFonts w:eastAsia="Times New Roman"/>
          <w:kern w:val="1"/>
          <w:highlight w:val="green"/>
          <w:lang w:eastAsia="ar-SA"/>
        </w:rPr>
        <w:t>торон</w:t>
      </w:r>
      <w:r w:rsidR="002234BC">
        <w:rPr>
          <w:rFonts w:eastAsia="Times New Roman"/>
          <w:kern w:val="1"/>
          <w:lang w:eastAsia="ar-SA"/>
        </w:rPr>
        <w:t>.</w:t>
      </w:r>
    </w:p>
    <w:p w:rsidR="00447565" w:rsidRDefault="00447565" w:rsidP="00447565">
      <w:pPr>
        <w:pStyle w:val="Default"/>
        <w:jc w:val="both"/>
        <w:rPr>
          <w:rFonts w:eastAsia="Times New Roman"/>
          <w:kern w:val="1"/>
          <w:highlight w:val="yellow"/>
          <w:lang w:eastAsia="ar-SA"/>
        </w:rPr>
      </w:pPr>
      <w:r w:rsidRPr="00E1758B">
        <w:rPr>
          <w:rFonts w:eastAsia="Times New Roman"/>
          <w:kern w:val="1"/>
          <w:lang w:eastAsia="ar-SA"/>
        </w:rPr>
        <w:t>5.</w:t>
      </w:r>
      <w:r>
        <w:rPr>
          <w:rFonts w:eastAsia="Times New Roman"/>
          <w:kern w:val="1"/>
          <w:lang w:eastAsia="ar-SA"/>
        </w:rPr>
        <w:t>2</w:t>
      </w:r>
      <w:r w:rsidRPr="00E1758B">
        <w:rPr>
          <w:rFonts w:eastAsia="Times New Roman"/>
          <w:kern w:val="1"/>
          <w:lang w:eastAsia="ar-SA"/>
        </w:rPr>
        <w:t xml:space="preserve">. Стоимость </w:t>
      </w:r>
      <w:r>
        <w:rPr>
          <w:rFonts w:eastAsia="Times New Roman"/>
          <w:kern w:val="1"/>
          <w:lang w:eastAsia="ar-SA"/>
        </w:rPr>
        <w:t>дополнительных Работ</w:t>
      </w:r>
      <w:r w:rsidRPr="00E1758B">
        <w:rPr>
          <w:rFonts w:eastAsia="Times New Roman"/>
          <w:kern w:val="1"/>
          <w:lang w:eastAsia="ar-SA"/>
        </w:rPr>
        <w:t xml:space="preserve"> определяется в соответствии с утвержденным Исполнителем</w:t>
      </w:r>
      <w:r>
        <w:rPr>
          <w:rFonts w:eastAsia="Times New Roman"/>
          <w:kern w:val="1"/>
          <w:lang w:eastAsia="ar-SA"/>
        </w:rPr>
        <w:t xml:space="preserve"> прайс</w:t>
      </w:r>
      <w:r w:rsidR="00F450A8">
        <w:rPr>
          <w:rFonts w:eastAsia="Times New Roman"/>
          <w:kern w:val="1"/>
          <w:lang w:eastAsia="ar-SA"/>
        </w:rPr>
        <w:t xml:space="preserve"> - </w:t>
      </w:r>
      <w:proofErr w:type="gramStart"/>
      <w:r>
        <w:rPr>
          <w:rFonts w:eastAsia="Times New Roman"/>
          <w:kern w:val="1"/>
          <w:lang w:eastAsia="ar-SA"/>
        </w:rPr>
        <w:t>листом</w:t>
      </w:r>
      <w:proofErr w:type="gramEnd"/>
      <w:r>
        <w:rPr>
          <w:rFonts w:eastAsia="Times New Roman"/>
          <w:kern w:val="1"/>
          <w:lang w:eastAsia="ar-SA"/>
        </w:rPr>
        <w:t xml:space="preserve"> действующим на дату выполнения Работ, размещенным на официальном сайте Исполнителя в сети Интернет: </w:t>
      </w:r>
      <w:r w:rsidRPr="00E1758B">
        <w:rPr>
          <w:rFonts w:eastAsia="Times New Roman"/>
          <w:b/>
          <w:bCs/>
          <w:kern w:val="1"/>
          <w:lang w:eastAsia="ar-SA"/>
        </w:rPr>
        <w:t>http://uk-braus.ru</w:t>
      </w:r>
      <w:r w:rsidRPr="00E1758B">
        <w:rPr>
          <w:rFonts w:eastAsia="Times New Roman"/>
          <w:kern w:val="1"/>
          <w:lang w:eastAsia="ar-SA"/>
        </w:rPr>
        <w:t xml:space="preserve">. </w:t>
      </w:r>
    </w:p>
    <w:p w:rsidR="00764A24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5.</w:t>
      </w:r>
      <w:r w:rsidR="00447565">
        <w:rPr>
          <w:rFonts w:eastAsia="Times New Roman"/>
          <w:kern w:val="1"/>
          <w:lang w:eastAsia="ar-SA"/>
        </w:rPr>
        <w:t>3</w:t>
      </w:r>
      <w:r w:rsidRPr="00E1758B">
        <w:rPr>
          <w:rFonts w:eastAsia="Times New Roman"/>
          <w:kern w:val="1"/>
          <w:lang w:eastAsia="ar-SA"/>
        </w:rPr>
        <w:t xml:space="preserve">. Оплата стоимости </w:t>
      </w:r>
      <w:r>
        <w:rPr>
          <w:rFonts w:eastAsia="Times New Roman"/>
          <w:kern w:val="1"/>
          <w:lang w:eastAsia="ar-SA"/>
        </w:rPr>
        <w:t>Р</w:t>
      </w:r>
      <w:r w:rsidRPr="00E1758B">
        <w:rPr>
          <w:rFonts w:eastAsia="Times New Roman"/>
          <w:kern w:val="1"/>
          <w:lang w:eastAsia="ar-SA"/>
        </w:rPr>
        <w:t xml:space="preserve">абот производится </w:t>
      </w:r>
      <w:r w:rsidR="00764A24">
        <w:rPr>
          <w:rFonts w:eastAsia="Times New Roman"/>
          <w:kern w:val="1"/>
          <w:lang w:eastAsia="ar-SA"/>
        </w:rPr>
        <w:t xml:space="preserve">на основании счета </w:t>
      </w:r>
      <w:r w:rsidR="00447565">
        <w:rPr>
          <w:rFonts w:eastAsia="Times New Roman"/>
          <w:kern w:val="1"/>
          <w:lang w:eastAsia="ar-SA"/>
        </w:rPr>
        <w:t>И</w:t>
      </w:r>
      <w:r w:rsidR="00764A24">
        <w:rPr>
          <w:rFonts w:eastAsia="Times New Roman"/>
          <w:kern w:val="1"/>
          <w:lang w:eastAsia="ar-SA"/>
        </w:rPr>
        <w:t xml:space="preserve">сполнителя в течении 5и календарных дней с даты подписания настоящего </w:t>
      </w:r>
      <w:r w:rsidR="00447565">
        <w:rPr>
          <w:rFonts w:eastAsia="Times New Roman"/>
          <w:kern w:val="1"/>
          <w:lang w:eastAsia="ar-SA"/>
        </w:rPr>
        <w:t>Д</w:t>
      </w:r>
      <w:r w:rsidR="00764A24">
        <w:rPr>
          <w:rFonts w:eastAsia="Times New Roman"/>
          <w:kern w:val="1"/>
          <w:lang w:eastAsia="ar-SA"/>
        </w:rPr>
        <w:t>оговора.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5.</w:t>
      </w:r>
      <w:r w:rsidR="00447565">
        <w:rPr>
          <w:rFonts w:eastAsia="Times New Roman"/>
          <w:kern w:val="1"/>
          <w:lang w:eastAsia="ar-SA"/>
        </w:rPr>
        <w:t>4</w:t>
      </w:r>
      <w:r w:rsidRPr="00E1758B">
        <w:rPr>
          <w:rFonts w:eastAsia="Times New Roman"/>
          <w:kern w:val="1"/>
          <w:lang w:eastAsia="ar-SA"/>
        </w:rPr>
        <w:t>. Оплата стоимости запасных частей</w:t>
      </w:r>
      <w:r w:rsidR="00764A24">
        <w:rPr>
          <w:rFonts w:eastAsia="Times New Roman"/>
          <w:kern w:val="1"/>
          <w:lang w:eastAsia="ar-SA"/>
        </w:rPr>
        <w:t xml:space="preserve"> производится </w:t>
      </w:r>
      <w:r w:rsidR="00447565">
        <w:rPr>
          <w:rFonts w:eastAsia="Times New Roman"/>
          <w:kern w:val="1"/>
          <w:lang w:eastAsia="ar-SA"/>
        </w:rPr>
        <w:t>З</w:t>
      </w:r>
      <w:r w:rsidR="00764A24">
        <w:rPr>
          <w:rFonts w:eastAsia="Times New Roman"/>
          <w:kern w:val="1"/>
          <w:lang w:eastAsia="ar-SA"/>
        </w:rPr>
        <w:t xml:space="preserve">аказчиком на основании счета </w:t>
      </w:r>
      <w:r w:rsidR="00447565">
        <w:rPr>
          <w:rFonts w:eastAsia="Times New Roman"/>
          <w:kern w:val="1"/>
          <w:lang w:eastAsia="ar-SA"/>
        </w:rPr>
        <w:t>И</w:t>
      </w:r>
      <w:r w:rsidR="00764A24">
        <w:rPr>
          <w:rFonts w:eastAsia="Times New Roman"/>
          <w:kern w:val="1"/>
          <w:lang w:eastAsia="ar-SA"/>
        </w:rPr>
        <w:t>сполнителя.</w:t>
      </w:r>
    </w:p>
    <w:p w:rsidR="008A6FB2" w:rsidRDefault="00E1758B">
      <w:pPr>
        <w:pStyle w:val="Default"/>
        <w:jc w:val="center"/>
        <w:rPr>
          <w:rFonts w:eastAsia="Times New Roman"/>
          <w:b/>
          <w:kern w:val="1"/>
          <w:lang w:eastAsia="ar-SA"/>
        </w:rPr>
      </w:pPr>
      <w:r w:rsidRPr="00E1758B">
        <w:rPr>
          <w:rFonts w:eastAsia="Times New Roman"/>
          <w:b/>
          <w:kern w:val="1"/>
          <w:lang w:eastAsia="ar-SA"/>
        </w:rPr>
        <w:t>6. Ответственность Сторон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6.1. В случае, неисполнения или ненадлежащего исполнения условий настоящего </w:t>
      </w:r>
      <w:r w:rsidR="00BE666B">
        <w:rPr>
          <w:rFonts w:eastAsia="Times New Roman"/>
          <w:kern w:val="1"/>
          <w:lang w:eastAsia="ar-SA"/>
        </w:rPr>
        <w:t>Договора</w:t>
      </w:r>
      <w:r w:rsidRPr="00E1758B">
        <w:rPr>
          <w:rFonts w:eastAsia="Times New Roman"/>
          <w:kern w:val="1"/>
          <w:lang w:eastAsia="ar-SA"/>
        </w:rPr>
        <w:t xml:space="preserve"> Стороны несут ответственность в соответствии с законодательством РФ, в том числе установленную Постановлением Правительства Российской Федерации от 14.05.2013г. №410, Гражданским законодательством, Законом о защите прав потребителей.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6.2. Вред, причиненный </w:t>
      </w:r>
      <w:r w:rsidR="00574EFF">
        <w:rPr>
          <w:rFonts w:eastAsia="Times New Roman"/>
          <w:kern w:val="1"/>
          <w:lang w:eastAsia="ar-SA"/>
        </w:rPr>
        <w:t>З</w:t>
      </w:r>
      <w:r w:rsidRPr="00E1758B">
        <w:rPr>
          <w:rFonts w:eastAsia="Times New Roman"/>
          <w:kern w:val="1"/>
          <w:lang w:eastAsia="ar-SA"/>
        </w:rPr>
        <w:t xml:space="preserve">аказчиком жизни, здоровью и имуществу </w:t>
      </w:r>
      <w:r w:rsidR="00BE666B">
        <w:rPr>
          <w:rFonts w:eastAsia="Times New Roman"/>
          <w:kern w:val="1"/>
          <w:lang w:eastAsia="ar-SA"/>
        </w:rPr>
        <w:t>И</w:t>
      </w:r>
      <w:r w:rsidRPr="00E1758B">
        <w:rPr>
          <w:rFonts w:eastAsia="Times New Roman"/>
          <w:kern w:val="1"/>
          <w:lang w:eastAsia="ar-SA"/>
        </w:rPr>
        <w:t xml:space="preserve">сполнителя вследствие ненадлежащего использования и содержания внутриквартирного газового оборудования, подлежит возмещению </w:t>
      </w:r>
      <w:r w:rsidR="00574EFF">
        <w:rPr>
          <w:rFonts w:eastAsia="Times New Roman"/>
          <w:kern w:val="1"/>
          <w:lang w:eastAsia="ar-SA"/>
        </w:rPr>
        <w:t>З</w:t>
      </w:r>
      <w:r w:rsidRPr="00E1758B">
        <w:rPr>
          <w:rFonts w:eastAsia="Times New Roman"/>
          <w:kern w:val="1"/>
          <w:lang w:eastAsia="ar-SA"/>
        </w:rPr>
        <w:t xml:space="preserve">аказчиком по правилам, предусмотренным главой 59 Гражданского кодекса Российской Федерации.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6.3. В случае, необеспечения Заказчиком доступа (его отсутствия) к ВКГО при выполнении Исполнителем </w:t>
      </w:r>
      <w:r w:rsidR="00BE666B">
        <w:rPr>
          <w:rFonts w:eastAsia="Times New Roman"/>
          <w:kern w:val="1"/>
          <w:lang w:eastAsia="ar-SA"/>
        </w:rPr>
        <w:t>Работ</w:t>
      </w:r>
      <w:r w:rsidRPr="00E1758B">
        <w:rPr>
          <w:rFonts w:eastAsia="Times New Roman"/>
          <w:kern w:val="1"/>
          <w:lang w:eastAsia="ar-SA"/>
        </w:rPr>
        <w:t xml:space="preserve">, в том числе в случае, если причиной отказа послужило несогласие Заказчика с размером стоимости </w:t>
      </w:r>
      <w:r w:rsidR="00BE666B">
        <w:rPr>
          <w:rFonts w:eastAsia="Times New Roman"/>
          <w:kern w:val="1"/>
          <w:lang w:eastAsia="ar-SA"/>
        </w:rPr>
        <w:t>Работ</w:t>
      </w:r>
      <w:r w:rsidRPr="00E1758B">
        <w:rPr>
          <w:rFonts w:eastAsia="Times New Roman"/>
          <w:kern w:val="1"/>
          <w:lang w:eastAsia="ar-SA"/>
        </w:rPr>
        <w:t>, Исполнитель не несет ответственность за безопасную эксплуатацию</w:t>
      </w:r>
      <w:r w:rsidR="00BE666B">
        <w:rPr>
          <w:rFonts w:eastAsia="Times New Roman"/>
          <w:kern w:val="1"/>
          <w:lang w:eastAsia="ar-SA"/>
        </w:rPr>
        <w:t xml:space="preserve"> ВКГО.</w:t>
      </w:r>
      <w:r w:rsidRPr="00E1758B">
        <w:rPr>
          <w:rFonts w:eastAsia="Times New Roman"/>
          <w:kern w:val="1"/>
          <w:lang w:eastAsia="ar-SA"/>
        </w:rPr>
        <w:t xml:space="preserve">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6.4. Стороны освобождаются от ответственности за полное или частичное невыполнение условий настоящего </w:t>
      </w:r>
      <w:r w:rsidR="0070665F">
        <w:rPr>
          <w:rFonts w:eastAsia="Times New Roman"/>
          <w:kern w:val="1"/>
          <w:lang w:eastAsia="ar-SA"/>
        </w:rPr>
        <w:t>Договора</w:t>
      </w:r>
      <w:r w:rsidRPr="00E1758B">
        <w:rPr>
          <w:rFonts w:eastAsia="Times New Roman"/>
          <w:kern w:val="1"/>
          <w:lang w:eastAsia="ar-SA"/>
        </w:rPr>
        <w:t xml:space="preserve"> в случае, если это невыполнение вызвано обстоятельствами непреодолимой силы. </w:t>
      </w:r>
    </w:p>
    <w:p w:rsidR="007229F3" w:rsidRDefault="007229F3">
      <w:pPr>
        <w:pStyle w:val="Default"/>
        <w:jc w:val="both"/>
        <w:rPr>
          <w:rFonts w:eastAsia="Times New Roman"/>
          <w:kern w:val="1"/>
          <w:lang w:eastAsia="ar-SA"/>
        </w:rPr>
      </w:pPr>
    </w:p>
    <w:p w:rsidR="008A6FB2" w:rsidRDefault="00F450A8">
      <w:pPr>
        <w:pStyle w:val="Default"/>
        <w:jc w:val="both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                                           </w:t>
      </w:r>
      <w:r w:rsidR="00E1758B" w:rsidRPr="00E1758B">
        <w:rPr>
          <w:rFonts w:eastAsia="Times New Roman"/>
          <w:b/>
          <w:kern w:val="1"/>
          <w:lang w:eastAsia="ar-SA"/>
        </w:rPr>
        <w:t>7. Порядок разрешения споров</w:t>
      </w:r>
    </w:p>
    <w:p w:rsidR="007229F3" w:rsidRDefault="007229F3">
      <w:pPr>
        <w:pStyle w:val="Default"/>
        <w:jc w:val="both"/>
        <w:rPr>
          <w:rFonts w:eastAsia="Times New Roman"/>
          <w:kern w:val="1"/>
          <w:lang w:eastAsia="ar-SA"/>
        </w:rPr>
      </w:pP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7.1. Все споры и разногласия, возникающие между Сторонами в процессе исполнения настоящего </w:t>
      </w:r>
      <w:r w:rsidR="00BE666B">
        <w:rPr>
          <w:rFonts w:eastAsia="Times New Roman"/>
          <w:kern w:val="1"/>
          <w:lang w:eastAsia="ar-SA"/>
        </w:rPr>
        <w:t>Договора</w:t>
      </w:r>
      <w:r w:rsidRPr="00E1758B">
        <w:rPr>
          <w:rFonts w:eastAsia="Times New Roman"/>
          <w:kern w:val="1"/>
          <w:lang w:eastAsia="ar-SA"/>
        </w:rPr>
        <w:t xml:space="preserve">, подлежат разрешению путем переговоров. В случае не достижения согласия в процессе переговоров, все споры между Сторонами разрешаются в суде. Соблюдение претензионного порядка обязательно. Претензия подлежит рассмотрению в срок не позднее чем за 30 календарных дней с момента ее отправки. Претензия подлежит отправке заказным письмом с уведомлением. </w:t>
      </w:r>
    </w:p>
    <w:p w:rsidR="007229F3" w:rsidRDefault="00F450A8">
      <w:pPr>
        <w:pStyle w:val="Default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                                                 </w:t>
      </w:r>
    </w:p>
    <w:p w:rsidR="008A6FB2" w:rsidRDefault="007229F3">
      <w:pPr>
        <w:pStyle w:val="Default"/>
        <w:jc w:val="both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                                       </w:t>
      </w:r>
      <w:r w:rsidR="00F450A8">
        <w:rPr>
          <w:rFonts w:eastAsia="Times New Roman"/>
          <w:kern w:val="1"/>
          <w:lang w:eastAsia="ar-SA"/>
        </w:rPr>
        <w:t xml:space="preserve"> </w:t>
      </w:r>
      <w:r w:rsidR="00E1758B" w:rsidRPr="00E1758B">
        <w:rPr>
          <w:rFonts w:eastAsia="Times New Roman"/>
          <w:b/>
          <w:kern w:val="1"/>
          <w:lang w:eastAsia="ar-SA"/>
        </w:rPr>
        <w:t>8. Заключительные положения</w:t>
      </w:r>
    </w:p>
    <w:p w:rsidR="007229F3" w:rsidRDefault="007229F3">
      <w:pPr>
        <w:pStyle w:val="Default"/>
        <w:jc w:val="both"/>
        <w:rPr>
          <w:rFonts w:eastAsia="Times New Roman"/>
          <w:kern w:val="1"/>
          <w:lang w:eastAsia="ar-SA"/>
        </w:rPr>
      </w:pP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8.1. </w:t>
      </w:r>
      <w:r w:rsidR="00BE666B">
        <w:rPr>
          <w:rFonts w:eastAsia="Times New Roman"/>
          <w:kern w:val="1"/>
          <w:lang w:eastAsia="ar-SA"/>
        </w:rPr>
        <w:t>Договор</w:t>
      </w:r>
      <w:r w:rsidRPr="00E1758B">
        <w:rPr>
          <w:rFonts w:eastAsia="Times New Roman"/>
          <w:kern w:val="1"/>
          <w:lang w:eastAsia="ar-SA"/>
        </w:rPr>
        <w:t xml:space="preserve"> вступает в силу с </w:t>
      </w:r>
      <w:r w:rsidR="00764A24">
        <w:rPr>
          <w:rFonts w:eastAsia="Times New Roman"/>
          <w:kern w:val="1"/>
          <w:lang w:eastAsia="ar-SA"/>
        </w:rPr>
        <w:t>даты</w:t>
      </w:r>
      <w:r w:rsidRPr="00E1758B">
        <w:rPr>
          <w:rFonts w:eastAsia="Times New Roman"/>
          <w:kern w:val="1"/>
          <w:lang w:eastAsia="ar-SA"/>
        </w:rPr>
        <w:t xml:space="preserve"> </w:t>
      </w:r>
      <w:r w:rsidR="00BE666B">
        <w:rPr>
          <w:rFonts w:eastAsia="Times New Roman"/>
          <w:kern w:val="1"/>
          <w:lang w:eastAsia="ar-SA"/>
        </w:rPr>
        <w:t>его подписания и действует</w:t>
      </w:r>
      <w:r w:rsidRPr="00E1758B">
        <w:rPr>
          <w:rFonts w:eastAsia="Times New Roman"/>
          <w:kern w:val="1"/>
          <w:lang w:eastAsia="ar-SA"/>
        </w:rPr>
        <w:t xml:space="preserve"> </w:t>
      </w:r>
      <w:r w:rsidR="00193BED">
        <w:rPr>
          <w:rFonts w:eastAsia="Times New Roman"/>
          <w:kern w:val="1"/>
          <w:lang w:eastAsia="ar-SA"/>
        </w:rPr>
        <w:t xml:space="preserve">в </w:t>
      </w:r>
      <w:r w:rsidR="00193BED" w:rsidRPr="00517C21">
        <w:rPr>
          <w:rFonts w:eastAsia="Times New Roman"/>
          <w:kern w:val="1"/>
          <w:highlight w:val="green"/>
          <w:lang w:eastAsia="ar-SA"/>
        </w:rPr>
        <w:t>течени</w:t>
      </w:r>
      <w:r w:rsidR="00517C21" w:rsidRPr="00517C21">
        <w:rPr>
          <w:rFonts w:eastAsia="Times New Roman"/>
          <w:kern w:val="1"/>
          <w:highlight w:val="green"/>
          <w:lang w:eastAsia="ar-SA"/>
        </w:rPr>
        <w:t>е</w:t>
      </w:r>
      <w:r w:rsidR="00193BED" w:rsidRPr="00517C21">
        <w:rPr>
          <w:rFonts w:eastAsia="Times New Roman"/>
          <w:kern w:val="1"/>
          <w:highlight w:val="green"/>
          <w:lang w:eastAsia="ar-SA"/>
        </w:rPr>
        <w:t xml:space="preserve"> 3</w:t>
      </w:r>
      <w:r w:rsidR="00764A24" w:rsidRPr="00517C21">
        <w:rPr>
          <w:rFonts w:eastAsia="Times New Roman"/>
          <w:kern w:val="1"/>
          <w:highlight w:val="green"/>
          <w:lang w:eastAsia="ar-SA"/>
        </w:rPr>
        <w:t xml:space="preserve"> (</w:t>
      </w:r>
      <w:r w:rsidR="00193BED" w:rsidRPr="00517C21">
        <w:rPr>
          <w:rFonts w:eastAsia="Times New Roman"/>
          <w:kern w:val="1"/>
          <w:highlight w:val="green"/>
          <w:lang w:eastAsia="ar-SA"/>
        </w:rPr>
        <w:t>трех</w:t>
      </w:r>
      <w:r w:rsidR="00764A24" w:rsidRPr="00517C21">
        <w:rPr>
          <w:rFonts w:eastAsia="Times New Roman"/>
          <w:kern w:val="1"/>
          <w:highlight w:val="green"/>
          <w:lang w:eastAsia="ar-SA"/>
        </w:rPr>
        <w:t xml:space="preserve">) </w:t>
      </w:r>
      <w:r w:rsidR="00193BED" w:rsidRPr="00517C21">
        <w:rPr>
          <w:rFonts w:eastAsia="Times New Roman"/>
          <w:kern w:val="1"/>
          <w:highlight w:val="green"/>
          <w:lang w:eastAsia="ar-SA"/>
        </w:rPr>
        <w:t>лет</w:t>
      </w:r>
      <w:r w:rsidRPr="00E1758B">
        <w:rPr>
          <w:rFonts w:eastAsia="Times New Roman"/>
          <w:kern w:val="1"/>
          <w:lang w:eastAsia="ar-SA"/>
        </w:rPr>
        <w:t xml:space="preserve">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8.2. Настоящ</w:t>
      </w:r>
      <w:r w:rsidR="00BE666B">
        <w:rPr>
          <w:rFonts w:eastAsia="Times New Roman"/>
          <w:kern w:val="1"/>
          <w:lang w:eastAsia="ar-SA"/>
        </w:rPr>
        <w:t>ий</w:t>
      </w:r>
      <w:r w:rsidRPr="00E1758B">
        <w:rPr>
          <w:rFonts w:eastAsia="Times New Roman"/>
          <w:kern w:val="1"/>
          <w:lang w:eastAsia="ar-SA"/>
        </w:rPr>
        <w:t xml:space="preserve"> </w:t>
      </w:r>
      <w:r w:rsidR="00BE666B">
        <w:rPr>
          <w:rFonts w:eastAsia="Times New Roman"/>
          <w:kern w:val="1"/>
          <w:lang w:eastAsia="ar-SA"/>
        </w:rPr>
        <w:t>Договор</w:t>
      </w:r>
      <w:r w:rsidRPr="00E1758B">
        <w:rPr>
          <w:rFonts w:eastAsia="Times New Roman"/>
          <w:kern w:val="1"/>
          <w:lang w:eastAsia="ar-SA"/>
        </w:rPr>
        <w:t xml:space="preserve"> может быть расторгнут </w:t>
      </w:r>
      <w:r w:rsidR="007D643D" w:rsidRPr="0034564F">
        <w:rPr>
          <w:rFonts w:eastAsia="Times New Roman"/>
          <w:kern w:val="1"/>
          <w:highlight w:val="green"/>
          <w:lang w:eastAsia="ar-SA"/>
        </w:rPr>
        <w:t xml:space="preserve">в случае </w:t>
      </w:r>
      <w:r w:rsidR="0034564F">
        <w:rPr>
          <w:rFonts w:eastAsia="Times New Roman"/>
          <w:kern w:val="1"/>
          <w:highlight w:val="green"/>
          <w:lang w:eastAsia="ar-SA"/>
        </w:rPr>
        <w:t>нарушения</w:t>
      </w:r>
      <w:r w:rsidR="002234BC">
        <w:rPr>
          <w:rFonts w:eastAsia="Times New Roman"/>
          <w:kern w:val="1"/>
          <w:highlight w:val="green"/>
          <w:lang w:eastAsia="ar-SA"/>
        </w:rPr>
        <w:t xml:space="preserve"> Сторонами</w:t>
      </w:r>
      <w:r w:rsidR="0034564F">
        <w:rPr>
          <w:rFonts w:eastAsia="Times New Roman"/>
          <w:kern w:val="1"/>
          <w:highlight w:val="green"/>
          <w:lang w:eastAsia="ar-SA"/>
        </w:rPr>
        <w:t xml:space="preserve"> п. 5.3. Договора</w:t>
      </w:r>
      <w:r w:rsidR="007D643D" w:rsidRPr="0034564F">
        <w:rPr>
          <w:rFonts w:eastAsia="Times New Roman"/>
          <w:kern w:val="1"/>
          <w:highlight w:val="green"/>
          <w:lang w:eastAsia="ar-SA"/>
        </w:rPr>
        <w:t xml:space="preserve"> и </w:t>
      </w:r>
      <w:r w:rsidRPr="0034564F">
        <w:rPr>
          <w:rFonts w:eastAsia="Times New Roman"/>
          <w:kern w:val="1"/>
          <w:highlight w:val="green"/>
          <w:lang w:eastAsia="ar-SA"/>
        </w:rPr>
        <w:t>по</w:t>
      </w:r>
      <w:r w:rsidR="007D643D" w:rsidRPr="0034564F">
        <w:rPr>
          <w:rFonts w:eastAsia="Times New Roman"/>
          <w:kern w:val="1"/>
          <w:highlight w:val="green"/>
          <w:lang w:eastAsia="ar-SA"/>
        </w:rPr>
        <w:t xml:space="preserve"> иным</w:t>
      </w:r>
      <w:r w:rsidRPr="00E1758B">
        <w:rPr>
          <w:rFonts w:eastAsia="Times New Roman"/>
          <w:kern w:val="1"/>
          <w:lang w:eastAsia="ar-SA"/>
        </w:rPr>
        <w:t xml:space="preserve"> основаниям, предусмотренным законодательством РФ.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8.3. Любые изменения и дополнения к настоящему </w:t>
      </w:r>
      <w:r w:rsidR="00BE666B">
        <w:rPr>
          <w:rFonts w:eastAsia="Times New Roman"/>
          <w:kern w:val="1"/>
          <w:lang w:eastAsia="ar-SA"/>
        </w:rPr>
        <w:t>Договору</w:t>
      </w:r>
      <w:r w:rsidRPr="00E1758B">
        <w:rPr>
          <w:rFonts w:eastAsia="Times New Roman"/>
          <w:kern w:val="1"/>
          <w:lang w:eastAsia="ar-SA"/>
        </w:rPr>
        <w:t xml:space="preserve"> действительны при условии, если они совершены в письменной форме и подписаны надлежаще уполномоченными на то представителями Сторон.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8.4. Настоящ</w:t>
      </w:r>
      <w:r w:rsidR="00BE666B">
        <w:rPr>
          <w:rFonts w:eastAsia="Times New Roman"/>
          <w:kern w:val="1"/>
          <w:lang w:eastAsia="ar-SA"/>
        </w:rPr>
        <w:t>ий Договор</w:t>
      </w:r>
      <w:r w:rsidRPr="00E1758B">
        <w:rPr>
          <w:rFonts w:eastAsia="Times New Roman"/>
          <w:kern w:val="1"/>
          <w:lang w:eastAsia="ar-SA"/>
        </w:rPr>
        <w:t xml:space="preserve"> составлен в двух подлинных экземплярах, имеющих одинаковую юридическую силу, по одному экземпляру для каждой из Сторон.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8.5. В целях исполнения настоящего </w:t>
      </w:r>
      <w:r w:rsidR="0070665F">
        <w:rPr>
          <w:rFonts w:eastAsia="Times New Roman"/>
          <w:kern w:val="1"/>
          <w:lang w:eastAsia="ar-SA"/>
        </w:rPr>
        <w:t>Договора</w:t>
      </w:r>
      <w:r w:rsidRPr="00E1758B">
        <w:rPr>
          <w:rFonts w:eastAsia="Times New Roman"/>
          <w:kern w:val="1"/>
          <w:lang w:eastAsia="ar-SA"/>
        </w:rPr>
        <w:t xml:space="preserve">, руководствуясь нормами Федерального закона от 27.07.2006 № 152-ФЗ «О персональных данных» Заказчик дает добровольное согласие на обработку, сбор, систематизацию, накопление, хранение, уточнение (обновление, изменение), передачу его персональных данных, обезличивание (фамилия, имя, отчество, дата и место рождения, местожительства, реквизиты основного документа, удостоверяющего личность, номера телефонов, адрес электронной почты.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8.6. Неотъемлемой частью </w:t>
      </w:r>
      <w:r w:rsidR="0070665F">
        <w:rPr>
          <w:rFonts w:eastAsia="Times New Roman"/>
          <w:kern w:val="1"/>
          <w:lang w:eastAsia="ar-SA"/>
        </w:rPr>
        <w:t>Договора</w:t>
      </w:r>
      <w:r w:rsidRPr="00E1758B">
        <w:rPr>
          <w:rFonts w:eastAsia="Times New Roman"/>
          <w:kern w:val="1"/>
          <w:lang w:eastAsia="ar-SA"/>
        </w:rPr>
        <w:t xml:space="preserve"> являются: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- Перечень </w:t>
      </w:r>
      <w:r w:rsidR="00EA1270">
        <w:rPr>
          <w:rFonts w:eastAsia="Times New Roman"/>
          <w:kern w:val="1"/>
          <w:lang w:eastAsia="ar-SA"/>
        </w:rPr>
        <w:t>внутриквартирного газового оборудования</w:t>
      </w:r>
      <w:r w:rsidRPr="00E1758B">
        <w:rPr>
          <w:rFonts w:eastAsia="Times New Roman"/>
          <w:kern w:val="1"/>
          <w:lang w:eastAsia="ar-SA"/>
        </w:rPr>
        <w:t xml:space="preserve"> Заказчика (Приложение №</w:t>
      </w:r>
      <w:r>
        <w:rPr>
          <w:rFonts w:eastAsia="Times New Roman"/>
          <w:kern w:val="1"/>
          <w:lang w:eastAsia="ar-SA"/>
        </w:rPr>
        <w:t xml:space="preserve"> </w:t>
      </w:r>
      <w:r w:rsidRPr="00E1758B">
        <w:rPr>
          <w:rFonts w:eastAsia="Times New Roman"/>
          <w:kern w:val="1"/>
          <w:lang w:eastAsia="ar-SA"/>
        </w:rPr>
        <w:t xml:space="preserve">1)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- Перечень</w:t>
      </w:r>
      <w:r>
        <w:rPr>
          <w:rFonts w:eastAsia="Times New Roman"/>
          <w:kern w:val="1"/>
          <w:lang w:eastAsia="ar-SA"/>
        </w:rPr>
        <w:t xml:space="preserve"> </w:t>
      </w:r>
      <w:r w:rsidR="00EA1270" w:rsidRPr="00EA1270">
        <w:rPr>
          <w:rFonts w:eastAsia="Times New Roman"/>
          <w:kern w:val="1"/>
          <w:lang w:eastAsia="ar-SA"/>
        </w:rPr>
        <w:t xml:space="preserve">выполняемых работ и оказываемых услуг по техническому обслуживанию и ремонту газового котла в многоквартирном доме </w:t>
      </w:r>
      <w:r w:rsidRPr="00E1758B">
        <w:rPr>
          <w:rFonts w:eastAsia="Times New Roman"/>
          <w:kern w:val="1"/>
          <w:lang w:eastAsia="ar-SA"/>
        </w:rPr>
        <w:t xml:space="preserve">(Приложение № 2). </w:t>
      </w:r>
    </w:p>
    <w:p w:rsidR="008A6FB2" w:rsidRDefault="00E1758B">
      <w:pPr>
        <w:pStyle w:val="Default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- </w:t>
      </w:r>
      <w:r w:rsidR="00EA1270" w:rsidRPr="00EA1270">
        <w:rPr>
          <w:rFonts w:eastAsia="Times New Roman"/>
          <w:kern w:val="1"/>
          <w:lang w:eastAsia="ar-SA"/>
        </w:rPr>
        <w:t xml:space="preserve">Стоимость технического обслуживания газового котла </w:t>
      </w:r>
      <w:r>
        <w:rPr>
          <w:rFonts w:eastAsia="Times New Roman"/>
          <w:kern w:val="1"/>
          <w:lang w:eastAsia="ar-SA"/>
        </w:rPr>
        <w:t>(Приложение № 3)</w:t>
      </w:r>
    </w:p>
    <w:p w:rsidR="007229F3" w:rsidRDefault="00F450A8" w:rsidP="00F450A8">
      <w:pPr>
        <w:pStyle w:val="Default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                                     </w:t>
      </w:r>
    </w:p>
    <w:p w:rsidR="007229F3" w:rsidRDefault="007229F3" w:rsidP="00F450A8">
      <w:pPr>
        <w:pStyle w:val="Default"/>
        <w:rPr>
          <w:rFonts w:eastAsia="Times New Roman"/>
          <w:kern w:val="1"/>
          <w:lang w:eastAsia="ar-SA"/>
        </w:rPr>
      </w:pPr>
    </w:p>
    <w:p w:rsidR="007229F3" w:rsidRDefault="007229F3" w:rsidP="00F450A8">
      <w:pPr>
        <w:pStyle w:val="Default"/>
        <w:rPr>
          <w:rFonts w:eastAsia="Times New Roman"/>
          <w:kern w:val="1"/>
          <w:lang w:eastAsia="ar-SA"/>
        </w:rPr>
      </w:pPr>
    </w:p>
    <w:p w:rsidR="007229F3" w:rsidRDefault="007229F3" w:rsidP="00F450A8">
      <w:pPr>
        <w:pStyle w:val="Default"/>
        <w:rPr>
          <w:rFonts w:eastAsia="Times New Roman"/>
          <w:kern w:val="1"/>
          <w:lang w:eastAsia="ar-SA"/>
        </w:rPr>
      </w:pPr>
    </w:p>
    <w:p w:rsidR="007229F3" w:rsidRDefault="007229F3" w:rsidP="00F450A8">
      <w:pPr>
        <w:pStyle w:val="Default"/>
        <w:rPr>
          <w:rFonts w:eastAsia="Times New Roman"/>
          <w:kern w:val="1"/>
          <w:lang w:eastAsia="ar-SA"/>
        </w:rPr>
      </w:pPr>
    </w:p>
    <w:p w:rsidR="007229F3" w:rsidRDefault="007229F3" w:rsidP="00F450A8">
      <w:pPr>
        <w:pStyle w:val="Default"/>
        <w:rPr>
          <w:rFonts w:eastAsia="Times New Roman"/>
          <w:kern w:val="1"/>
          <w:lang w:eastAsia="ar-SA"/>
        </w:rPr>
      </w:pPr>
    </w:p>
    <w:p w:rsidR="008A6FB2" w:rsidRDefault="007229F3" w:rsidP="00F450A8">
      <w:pPr>
        <w:pStyle w:val="Default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                                      </w:t>
      </w:r>
      <w:r w:rsidR="00F450A8">
        <w:rPr>
          <w:rFonts w:eastAsia="Times New Roman"/>
          <w:kern w:val="1"/>
          <w:lang w:eastAsia="ar-SA"/>
        </w:rPr>
        <w:t xml:space="preserve">  </w:t>
      </w:r>
      <w:r w:rsidR="00E1758B" w:rsidRPr="00E1758B">
        <w:rPr>
          <w:rFonts w:eastAsia="Times New Roman"/>
          <w:b/>
          <w:kern w:val="1"/>
          <w:lang w:eastAsia="ar-SA"/>
        </w:rPr>
        <w:t xml:space="preserve">9. Адреса </w:t>
      </w:r>
      <w:r w:rsidR="004163A0">
        <w:rPr>
          <w:rFonts w:eastAsia="Times New Roman"/>
          <w:b/>
          <w:kern w:val="1"/>
          <w:lang w:eastAsia="ar-SA"/>
        </w:rPr>
        <w:t>и реквизиты Сторон</w:t>
      </w:r>
    </w:p>
    <w:p w:rsidR="007229F3" w:rsidRDefault="007229F3" w:rsidP="00F450A8">
      <w:pPr>
        <w:pStyle w:val="Default"/>
        <w:rPr>
          <w:rFonts w:eastAsia="Times New Roman"/>
          <w:kern w:val="1"/>
          <w:lang w:eastAsia="ar-SA"/>
        </w:rPr>
      </w:pPr>
    </w:p>
    <w:p w:rsidR="007229F3" w:rsidRDefault="007229F3" w:rsidP="00F450A8">
      <w:pPr>
        <w:pStyle w:val="Default"/>
        <w:rPr>
          <w:rFonts w:eastAsia="Times New Roman"/>
          <w:kern w:val="1"/>
          <w:lang w:eastAsia="ar-SA"/>
        </w:rPr>
      </w:pPr>
    </w:p>
    <w:p w:rsidR="007229F3" w:rsidRDefault="007229F3" w:rsidP="00F450A8">
      <w:pPr>
        <w:pStyle w:val="Default"/>
        <w:rPr>
          <w:rFonts w:eastAsia="Times New Roman"/>
          <w:kern w:val="1"/>
          <w:lang w:eastAsia="ar-SA"/>
        </w:rPr>
      </w:pPr>
    </w:p>
    <w:p w:rsidR="007229F3" w:rsidRDefault="007229F3" w:rsidP="00F450A8">
      <w:pPr>
        <w:pStyle w:val="Default"/>
        <w:rPr>
          <w:rFonts w:eastAsia="Times New Roman"/>
          <w:kern w:val="1"/>
          <w:lang w:eastAsia="ar-SA"/>
        </w:rPr>
      </w:pPr>
    </w:p>
    <w:p w:rsidR="007229F3" w:rsidRPr="00F1398A" w:rsidRDefault="007229F3" w:rsidP="00F450A8">
      <w:pPr>
        <w:pStyle w:val="Default"/>
        <w:rPr>
          <w:rFonts w:eastAsia="Times New Roman"/>
          <w:kern w:val="1"/>
          <w:lang w:eastAsia="ar-SA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5"/>
        <w:gridCol w:w="4986"/>
      </w:tblGrid>
      <w:tr w:rsidR="004163A0" w:rsidRPr="004163A0" w:rsidTr="00F1398A">
        <w:trPr>
          <w:trHeight w:val="271"/>
        </w:trPr>
        <w:tc>
          <w:tcPr>
            <w:tcW w:w="4915" w:type="dxa"/>
          </w:tcPr>
          <w:p w:rsidR="008A6FB2" w:rsidRDefault="004163A0">
            <w:pPr>
              <w:pStyle w:val="a9"/>
              <w:tabs>
                <w:tab w:val="center" w:pos="2376"/>
                <w:tab w:val="right" w:pos="4752"/>
              </w:tabs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  <w:t>Исполнитель</w:t>
            </w:r>
            <w:r>
              <w:rPr>
                <w:b/>
                <w:bCs/>
                <w:szCs w:val="24"/>
              </w:rPr>
              <w:tab/>
            </w:r>
          </w:p>
        </w:tc>
        <w:tc>
          <w:tcPr>
            <w:tcW w:w="4986" w:type="dxa"/>
          </w:tcPr>
          <w:p w:rsidR="004163A0" w:rsidRPr="004163A0" w:rsidRDefault="004163A0" w:rsidP="004163A0">
            <w:pPr>
              <w:pStyle w:val="a9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Заказчик</w:t>
            </w:r>
          </w:p>
        </w:tc>
      </w:tr>
      <w:tr w:rsidR="004163A0" w:rsidRPr="004163A0" w:rsidTr="00F1398A">
        <w:trPr>
          <w:trHeight w:val="404"/>
        </w:trPr>
        <w:tc>
          <w:tcPr>
            <w:tcW w:w="4915" w:type="dxa"/>
          </w:tcPr>
          <w:p w:rsidR="004163A0" w:rsidRPr="004163A0" w:rsidRDefault="00E1758B" w:rsidP="004163A0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58B">
              <w:rPr>
                <w:rFonts w:ascii="Times New Roman" w:hAnsi="Times New Roman" w:cs="Times New Roman"/>
                <w:b/>
                <w:sz w:val="24"/>
                <w:szCs w:val="24"/>
              </w:rPr>
              <w:t>ООО «Управляющая компания «БРАУС»</w:t>
            </w:r>
          </w:p>
          <w:p w:rsidR="004163A0" w:rsidRPr="004163A0" w:rsidRDefault="004163A0" w:rsidP="004163A0">
            <w:pPr>
              <w:pStyle w:val="a9"/>
              <w:jc w:val="center"/>
              <w:rPr>
                <w:b/>
                <w:szCs w:val="24"/>
              </w:rPr>
            </w:pPr>
          </w:p>
        </w:tc>
        <w:tc>
          <w:tcPr>
            <w:tcW w:w="4986" w:type="dxa"/>
          </w:tcPr>
          <w:p w:rsidR="004163A0" w:rsidRPr="004163A0" w:rsidRDefault="004163A0" w:rsidP="004163A0">
            <w:pPr>
              <w:pStyle w:val="a9"/>
              <w:jc w:val="center"/>
              <w:rPr>
                <w:b/>
                <w:szCs w:val="24"/>
              </w:rPr>
            </w:pPr>
          </w:p>
        </w:tc>
      </w:tr>
      <w:tr w:rsidR="004163A0" w:rsidRPr="004163A0" w:rsidTr="00220E68">
        <w:trPr>
          <w:trHeight w:val="1569"/>
        </w:trPr>
        <w:tc>
          <w:tcPr>
            <w:tcW w:w="4915" w:type="dxa"/>
          </w:tcPr>
          <w:p w:rsidR="004163A0" w:rsidRPr="004163A0" w:rsidRDefault="00E1758B" w:rsidP="004163A0">
            <w:pPr>
              <w:tabs>
                <w:tab w:val="left" w:pos="4153"/>
                <w:tab w:val="left" w:pos="8306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58B">
              <w:rPr>
                <w:rFonts w:ascii="Times New Roman" w:hAnsi="Times New Roman" w:cs="Times New Roman"/>
                <w:sz w:val="24"/>
                <w:szCs w:val="24"/>
              </w:rPr>
              <w:t xml:space="preserve">ОГРН 1155024009073, </w:t>
            </w:r>
          </w:p>
          <w:p w:rsidR="004163A0" w:rsidRPr="004163A0" w:rsidRDefault="00E1758B" w:rsidP="004163A0">
            <w:pPr>
              <w:tabs>
                <w:tab w:val="left" w:pos="4153"/>
                <w:tab w:val="left" w:pos="8306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ИНН/КПП </w:t>
            </w:r>
            <w:r w:rsidRPr="00E1758B">
              <w:rPr>
                <w:rFonts w:ascii="Times New Roman" w:hAnsi="Times New Roman" w:cs="Times New Roman"/>
                <w:sz w:val="24"/>
                <w:szCs w:val="24"/>
              </w:rPr>
              <w:t>5024159945/502401001</w:t>
            </w:r>
          </w:p>
          <w:p w:rsidR="007229F3" w:rsidRPr="004163A0" w:rsidRDefault="007229F3" w:rsidP="007229F3">
            <w:pPr>
              <w:tabs>
                <w:tab w:val="left" w:pos="4153"/>
                <w:tab w:val="left" w:pos="8306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58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722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143582, Московская область, Истринский район, д. Красный посёлок, ЖК «САМПО», ул. Героя Советского Союза Конюхова С.С., д.1А, помещение 7</w:t>
            </w:r>
            <w:r w:rsidRPr="00E1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29F3" w:rsidRPr="004163A0" w:rsidRDefault="007229F3" w:rsidP="007229F3">
            <w:pPr>
              <w:tabs>
                <w:tab w:val="left" w:pos="4153"/>
                <w:tab w:val="left" w:pos="8306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58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7229F3" w:rsidRPr="004163A0" w:rsidRDefault="007229F3" w:rsidP="007229F3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58B">
              <w:rPr>
                <w:rFonts w:ascii="Times New Roman" w:hAnsi="Times New Roman" w:cs="Times New Roman"/>
                <w:sz w:val="24"/>
                <w:szCs w:val="24"/>
              </w:rPr>
              <w:t>р/с 40702 810 8 00000023673</w:t>
            </w:r>
          </w:p>
          <w:p w:rsidR="007229F3" w:rsidRPr="004163A0" w:rsidRDefault="007229F3" w:rsidP="007229F3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58B">
              <w:rPr>
                <w:rFonts w:ascii="Times New Roman" w:hAnsi="Times New Roman" w:cs="Times New Roman"/>
                <w:sz w:val="24"/>
                <w:szCs w:val="24"/>
              </w:rPr>
              <w:t xml:space="preserve"> в Банке ЗЕНИТ (публичное акционерное общество)</w:t>
            </w:r>
          </w:p>
          <w:p w:rsidR="007229F3" w:rsidRPr="004163A0" w:rsidRDefault="007229F3" w:rsidP="007229F3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58B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E1758B">
              <w:rPr>
                <w:rFonts w:ascii="Times New Roman" w:hAnsi="Times New Roman" w:cs="Times New Roman"/>
                <w:sz w:val="24"/>
                <w:szCs w:val="24"/>
              </w:rPr>
              <w:t>с  30101810000000000272</w:t>
            </w:r>
            <w:proofErr w:type="gramEnd"/>
            <w:r w:rsidRPr="00E175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29F3" w:rsidRPr="004163A0" w:rsidRDefault="007229F3" w:rsidP="007229F3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758B">
              <w:rPr>
                <w:rFonts w:ascii="Times New Roman" w:hAnsi="Times New Roman" w:cs="Times New Roman"/>
                <w:sz w:val="24"/>
                <w:szCs w:val="24"/>
              </w:rPr>
              <w:t xml:space="preserve">в ГУ Банка России по ЦФО </w:t>
            </w:r>
          </w:p>
          <w:p w:rsidR="004163A0" w:rsidRPr="004163A0" w:rsidRDefault="004163A0" w:rsidP="002234BC">
            <w:pPr>
              <w:ind w:left="29"/>
            </w:pPr>
          </w:p>
        </w:tc>
        <w:tc>
          <w:tcPr>
            <w:tcW w:w="4986" w:type="dxa"/>
          </w:tcPr>
          <w:p w:rsidR="004163A0" w:rsidRPr="004163A0" w:rsidRDefault="004163A0" w:rsidP="007D163D">
            <w:pPr>
              <w:rPr>
                <w:szCs w:val="24"/>
              </w:rPr>
            </w:pPr>
          </w:p>
        </w:tc>
      </w:tr>
    </w:tbl>
    <w:p w:rsidR="00BB79D2" w:rsidRPr="004163A0" w:rsidRDefault="00BB79D2" w:rsidP="00BB79D2">
      <w:pPr>
        <w:pStyle w:val="Default"/>
        <w:rPr>
          <w:rFonts w:eastAsia="Times New Roman"/>
          <w:kern w:val="1"/>
          <w:lang w:eastAsia="ar-SA"/>
        </w:rPr>
      </w:pPr>
    </w:p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236"/>
        <w:gridCol w:w="5074"/>
      </w:tblGrid>
      <w:tr w:rsidR="00BB79D2" w:rsidRPr="004163A0" w:rsidTr="004163A0">
        <w:tc>
          <w:tcPr>
            <w:tcW w:w="4564" w:type="dxa"/>
          </w:tcPr>
          <w:p w:rsidR="00BB79D2" w:rsidRPr="004163A0" w:rsidRDefault="00BB79D2" w:rsidP="004163A0">
            <w:pPr>
              <w:suppressAutoHyphens/>
              <w:snapToGrid w:val="0"/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</w:tcPr>
          <w:p w:rsidR="00BB79D2" w:rsidRPr="004163A0" w:rsidRDefault="00BB79D2" w:rsidP="004163A0">
            <w:pPr>
              <w:suppressAutoHyphens/>
              <w:snapToGrid w:val="0"/>
              <w:spacing w:after="0" w:line="240" w:lineRule="auto"/>
              <w:ind w:firstLine="97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74" w:type="dxa"/>
          </w:tcPr>
          <w:p w:rsidR="00BB79D2" w:rsidRPr="004163A0" w:rsidRDefault="00BB79D2" w:rsidP="004163A0">
            <w:pPr>
              <w:suppressAutoHyphens/>
              <w:snapToGrid w:val="0"/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BB79D2" w:rsidRPr="004163A0" w:rsidRDefault="00BB79D2" w:rsidP="00BB79D2">
      <w:pPr>
        <w:pStyle w:val="a4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228"/>
        <w:gridCol w:w="5228"/>
      </w:tblGrid>
      <w:tr w:rsidR="004163A0" w:rsidRPr="00231ACC" w:rsidTr="004163A0">
        <w:tc>
          <w:tcPr>
            <w:tcW w:w="5097" w:type="dxa"/>
          </w:tcPr>
          <w:p w:rsidR="008A6FB2" w:rsidRDefault="00F450A8" w:rsidP="00F450A8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  <w:r w:rsidR="00E1758B" w:rsidRPr="00E17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ПОДПИСИ СТОРОН</w:t>
            </w:r>
          </w:p>
          <w:p w:rsidR="008A6FB2" w:rsidRDefault="00E1758B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416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  <w:r w:rsidRPr="00E17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4163A0" w:rsidRPr="004163A0" w:rsidRDefault="00E1758B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_</w:t>
            </w:r>
            <w:r w:rsidRPr="00E1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_____________/ Азаров И.В. /</w:t>
            </w:r>
            <w:r w:rsidRPr="00E17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 w:rsidR="004163A0" w:rsidRP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7" w:type="dxa"/>
          </w:tcPr>
          <w:p w:rsidR="004163A0" w:rsidRP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163A0" w:rsidRPr="004163A0" w:rsidRDefault="00E1758B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«Собственник»</w:t>
            </w:r>
          </w:p>
          <w:p w:rsidR="004163A0" w:rsidRPr="004163A0" w:rsidRDefault="00E1758B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____________/_________________./</w:t>
            </w:r>
          </w:p>
        </w:tc>
      </w:tr>
    </w:tbl>
    <w:p w:rsidR="00BB79D2" w:rsidRDefault="00BB79D2" w:rsidP="00BB79D2">
      <w:pPr>
        <w:pStyle w:val="Default"/>
        <w:rPr>
          <w:rFonts w:eastAsia="Times New Roman"/>
          <w:kern w:val="1"/>
          <w:lang w:eastAsia="ar-SA"/>
        </w:rPr>
      </w:pPr>
    </w:p>
    <w:p w:rsidR="00220E68" w:rsidRPr="004163A0" w:rsidRDefault="00220E68" w:rsidP="00BB79D2">
      <w:pPr>
        <w:pStyle w:val="Default"/>
        <w:rPr>
          <w:rFonts w:eastAsia="Times New Roman"/>
          <w:kern w:val="1"/>
          <w:lang w:eastAsia="ar-SA"/>
        </w:rPr>
      </w:pPr>
    </w:p>
    <w:p w:rsidR="00BB79D2" w:rsidRPr="004163A0" w:rsidRDefault="00BB79D2" w:rsidP="00BB79D2">
      <w:pPr>
        <w:pStyle w:val="Default"/>
        <w:rPr>
          <w:rFonts w:eastAsia="Times New Roman"/>
          <w:kern w:val="1"/>
          <w:lang w:eastAsia="ar-SA"/>
        </w:rPr>
      </w:pPr>
    </w:p>
    <w:p w:rsidR="00BB79D2" w:rsidRPr="004163A0" w:rsidRDefault="00BB79D2" w:rsidP="00BB79D2">
      <w:pPr>
        <w:pStyle w:val="Default"/>
        <w:rPr>
          <w:rFonts w:eastAsia="Times New Roman"/>
          <w:kern w:val="1"/>
          <w:lang w:eastAsia="ar-SA"/>
        </w:rPr>
      </w:pPr>
    </w:p>
    <w:p w:rsidR="007229F3" w:rsidRDefault="007D163D" w:rsidP="007D163D">
      <w:pPr>
        <w:pStyle w:val="Default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                                                                                                                        </w:t>
      </w:r>
    </w:p>
    <w:p w:rsidR="007229F3" w:rsidRDefault="007229F3" w:rsidP="007D163D">
      <w:pPr>
        <w:pStyle w:val="Default"/>
        <w:rPr>
          <w:rFonts w:eastAsia="Times New Roman"/>
          <w:kern w:val="1"/>
          <w:lang w:eastAsia="ar-SA"/>
        </w:rPr>
      </w:pPr>
    </w:p>
    <w:p w:rsidR="007229F3" w:rsidRDefault="007229F3" w:rsidP="007D163D">
      <w:pPr>
        <w:pStyle w:val="Default"/>
        <w:rPr>
          <w:rFonts w:eastAsia="Times New Roman"/>
          <w:kern w:val="1"/>
          <w:lang w:eastAsia="ar-SA"/>
        </w:rPr>
      </w:pPr>
    </w:p>
    <w:p w:rsidR="007229F3" w:rsidRDefault="007229F3" w:rsidP="007D163D">
      <w:pPr>
        <w:pStyle w:val="Default"/>
        <w:rPr>
          <w:rFonts w:eastAsia="Times New Roman"/>
          <w:kern w:val="1"/>
          <w:lang w:eastAsia="ar-SA"/>
        </w:rPr>
      </w:pPr>
    </w:p>
    <w:p w:rsidR="007229F3" w:rsidRDefault="007229F3" w:rsidP="007D163D">
      <w:pPr>
        <w:pStyle w:val="Default"/>
        <w:rPr>
          <w:rFonts w:eastAsia="Times New Roman"/>
          <w:kern w:val="1"/>
          <w:lang w:eastAsia="ar-SA"/>
        </w:rPr>
      </w:pPr>
    </w:p>
    <w:p w:rsidR="007229F3" w:rsidRDefault="007229F3" w:rsidP="007D163D">
      <w:pPr>
        <w:pStyle w:val="Default"/>
        <w:rPr>
          <w:rFonts w:eastAsia="Times New Roman"/>
          <w:kern w:val="1"/>
          <w:lang w:eastAsia="ar-SA"/>
        </w:rPr>
      </w:pPr>
    </w:p>
    <w:p w:rsidR="007229F3" w:rsidRDefault="007229F3" w:rsidP="007D163D">
      <w:pPr>
        <w:pStyle w:val="Default"/>
        <w:rPr>
          <w:rFonts w:eastAsia="Times New Roman"/>
          <w:kern w:val="1"/>
          <w:lang w:eastAsia="ar-SA"/>
        </w:rPr>
      </w:pPr>
    </w:p>
    <w:p w:rsidR="007229F3" w:rsidRDefault="007229F3" w:rsidP="007D163D">
      <w:pPr>
        <w:pStyle w:val="Default"/>
        <w:rPr>
          <w:rFonts w:eastAsia="Times New Roman"/>
          <w:kern w:val="1"/>
          <w:lang w:eastAsia="ar-SA"/>
        </w:rPr>
      </w:pPr>
    </w:p>
    <w:p w:rsidR="00326D75" w:rsidRPr="00B90236" w:rsidRDefault="007229F3" w:rsidP="00176C8F">
      <w:pPr>
        <w:pStyle w:val="Default"/>
        <w:jc w:val="right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                                                                                                                   </w:t>
      </w:r>
      <w:r w:rsidR="007D163D">
        <w:rPr>
          <w:rFonts w:eastAsia="Times New Roman"/>
          <w:kern w:val="1"/>
          <w:lang w:eastAsia="ar-SA"/>
        </w:rPr>
        <w:t xml:space="preserve"> </w:t>
      </w:r>
      <w:r w:rsidR="00E1758B" w:rsidRPr="00E1758B">
        <w:rPr>
          <w:rFonts w:eastAsia="Times New Roman"/>
          <w:kern w:val="1"/>
          <w:lang w:eastAsia="ar-SA"/>
        </w:rPr>
        <w:t xml:space="preserve">Приложение № 1 </w:t>
      </w:r>
    </w:p>
    <w:p w:rsidR="00EA1270" w:rsidRPr="00B90236" w:rsidRDefault="00176C8F" w:rsidP="00176C8F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/>
          <w:kern w:val="1"/>
          <w:lang w:eastAsia="ar-SA"/>
        </w:rPr>
        <w:t xml:space="preserve">                                                                                                                         </w:t>
      </w:r>
      <w:bookmarkStart w:id="2" w:name="_Hlk535932404"/>
      <w:r w:rsidR="00E1758B" w:rsidRPr="00E1758B">
        <w:rPr>
          <w:rFonts w:eastAsia="Times New Roman"/>
          <w:kern w:val="1"/>
          <w:lang w:eastAsia="ar-SA"/>
        </w:rPr>
        <w:t xml:space="preserve">к </w:t>
      </w:r>
      <w:r w:rsidR="004163A0">
        <w:rPr>
          <w:rFonts w:eastAsia="Times New Roman"/>
          <w:kern w:val="1"/>
          <w:lang w:eastAsia="ar-SA"/>
        </w:rPr>
        <w:t>Договору</w:t>
      </w:r>
      <w:r w:rsidR="00E1758B" w:rsidRPr="00E1758B">
        <w:rPr>
          <w:rFonts w:eastAsia="Times New Roman"/>
          <w:kern w:val="1"/>
          <w:lang w:eastAsia="ar-SA"/>
        </w:rPr>
        <w:t xml:space="preserve"> </w:t>
      </w:r>
      <w:r w:rsidR="00EA1270" w:rsidRPr="00EA1270">
        <w:rPr>
          <w:rFonts w:ascii="Times New Roman" w:hAnsi="Times New Roman" w:cs="Times New Roman"/>
          <w:color w:val="000000"/>
          <w:sz w:val="24"/>
          <w:szCs w:val="24"/>
        </w:rPr>
        <w:t xml:space="preserve">на техническое обслуживание и ремонт внутриквартирного газового </w:t>
      </w:r>
      <w:r w:rsidR="0019350C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</w:p>
    <w:p w:rsidR="00C85702" w:rsidRPr="00B90236" w:rsidRDefault="00F1398A" w:rsidP="00176C8F">
      <w:pPr>
        <w:pStyle w:val="Default"/>
        <w:jc w:val="right"/>
        <w:rPr>
          <w:rFonts w:eastAsia="Times New Roman"/>
          <w:kern w:val="1"/>
          <w:lang w:eastAsia="ar-SA"/>
        </w:rPr>
      </w:pPr>
      <w:r>
        <w:t>«</w:t>
      </w:r>
      <w:r w:rsidR="007D163D">
        <w:t xml:space="preserve"> __ </w:t>
      </w:r>
      <w:r>
        <w:t xml:space="preserve">»  </w:t>
      </w:r>
      <w:r w:rsidR="007D163D">
        <w:t xml:space="preserve">___________  </w:t>
      </w:r>
      <w:r w:rsidR="00517C21">
        <w:t>2019</w:t>
      </w:r>
      <w:r>
        <w:t xml:space="preserve"> года</w:t>
      </w:r>
      <w:r w:rsidR="00E1758B" w:rsidRPr="00E1758B">
        <w:rPr>
          <w:rFonts w:eastAsia="Times New Roman"/>
          <w:kern w:val="1"/>
          <w:lang w:eastAsia="ar-SA"/>
        </w:rPr>
        <w:t xml:space="preserve">.  </w:t>
      </w:r>
      <w:proofErr w:type="gramStart"/>
      <w:r w:rsidR="00E1758B" w:rsidRPr="00E1758B">
        <w:rPr>
          <w:rFonts w:eastAsia="Times New Roman"/>
          <w:kern w:val="1"/>
          <w:lang w:eastAsia="ar-SA"/>
        </w:rPr>
        <w:t>№</w:t>
      </w:r>
      <w:r>
        <w:rPr>
          <w:rFonts w:eastAsia="Times New Roman"/>
          <w:kern w:val="1"/>
          <w:lang w:eastAsia="ar-SA"/>
        </w:rPr>
        <w:t xml:space="preserve">  К</w:t>
      </w:r>
      <w:proofErr w:type="gramEnd"/>
      <w:r>
        <w:rPr>
          <w:rFonts w:eastAsia="Times New Roman"/>
          <w:kern w:val="1"/>
          <w:lang w:eastAsia="ar-SA"/>
        </w:rPr>
        <w:t>-</w:t>
      </w:r>
      <w:r w:rsidR="004A69F2">
        <w:rPr>
          <w:rFonts w:eastAsia="Times New Roman"/>
          <w:kern w:val="1"/>
          <w:lang w:eastAsia="ar-SA"/>
        </w:rPr>
        <w:t xml:space="preserve">   </w:t>
      </w:r>
      <w:r>
        <w:rPr>
          <w:rFonts w:eastAsia="Times New Roman"/>
          <w:kern w:val="1"/>
          <w:lang w:eastAsia="ar-SA"/>
        </w:rPr>
        <w:t>-</w:t>
      </w:r>
      <w:r w:rsidR="00E1758B" w:rsidRPr="00E1758B">
        <w:rPr>
          <w:rFonts w:eastAsia="Times New Roman"/>
          <w:kern w:val="1"/>
          <w:lang w:eastAsia="ar-SA"/>
        </w:rPr>
        <w:t xml:space="preserve"> </w:t>
      </w:r>
    </w:p>
    <w:bookmarkEnd w:id="2"/>
    <w:p w:rsidR="00326D75" w:rsidRPr="00B90236" w:rsidRDefault="00326D75" w:rsidP="00C85702">
      <w:pPr>
        <w:pStyle w:val="Default"/>
        <w:rPr>
          <w:rFonts w:eastAsia="Times New Roman"/>
          <w:kern w:val="1"/>
          <w:lang w:eastAsia="ar-SA"/>
        </w:rPr>
      </w:pPr>
    </w:p>
    <w:p w:rsidR="00326D75" w:rsidRPr="00B90236" w:rsidRDefault="00326D75" w:rsidP="00C85702">
      <w:pPr>
        <w:pStyle w:val="Default"/>
        <w:rPr>
          <w:rFonts w:eastAsia="Times New Roman"/>
          <w:kern w:val="1"/>
          <w:lang w:eastAsia="ar-SA"/>
        </w:rPr>
      </w:pPr>
    </w:p>
    <w:p w:rsidR="008A6FB2" w:rsidRDefault="00E1758B">
      <w:pPr>
        <w:pStyle w:val="Default"/>
        <w:jc w:val="center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ПЕРЕЧЕНЬ ВНУТРИКВАРТИРНОГО ГАЗОВОГО ОБОРУДОВАНИЯ ЗАКАЗЧИКА</w:t>
      </w:r>
    </w:p>
    <w:p w:rsidR="00326D75" w:rsidRPr="00B90236" w:rsidRDefault="00326D75" w:rsidP="00C85702">
      <w:pPr>
        <w:pStyle w:val="Default"/>
        <w:rPr>
          <w:rFonts w:eastAsia="Times New Roman"/>
          <w:kern w:val="1"/>
          <w:lang w:eastAsia="ar-SA"/>
        </w:rPr>
      </w:pPr>
    </w:p>
    <w:p w:rsidR="00D5460B" w:rsidRPr="00B90236" w:rsidRDefault="00E1758B" w:rsidP="00D72181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расположенного по адресу: </w:t>
      </w:r>
    </w:p>
    <w:p w:rsidR="00D72181" w:rsidRPr="00B90236" w:rsidRDefault="00D72181" w:rsidP="00D72181">
      <w:pPr>
        <w:pStyle w:val="Default"/>
        <w:rPr>
          <w:rFonts w:eastAsia="Times New Roman"/>
          <w:kern w:val="1"/>
          <w:lang w:eastAsia="ar-SA"/>
        </w:rPr>
      </w:pPr>
    </w:p>
    <w:p w:rsidR="00D72181" w:rsidRPr="00B90236" w:rsidRDefault="00D72181" w:rsidP="00D72181">
      <w:pPr>
        <w:pStyle w:val="Default"/>
        <w:rPr>
          <w:rFonts w:eastAsia="Times New Roman"/>
          <w:kern w:val="1"/>
          <w:lang w:eastAsia="ar-SA"/>
        </w:rPr>
      </w:pPr>
    </w:p>
    <w:p w:rsidR="00D5460B" w:rsidRPr="00B90236" w:rsidRDefault="00E1758B" w:rsidP="00D72181">
      <w:pPr>
        <w:pStyle w:val="Default"/>
        <w:numPr>
          <w:ilvl w:val="0"/>
          <w:numId w:val="12"/>
        </w:numPr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Бытовое газоиспользующее оборудование</w:t>
      </w:r>
    </w:p>
    <w:p w:rsidR="00D72181" w:rsidRPr="00B90236" w:rsidRDefault="00D72181" w:rsidP="00D72181">
      <w:pPr>
        <w:pStyle w:val="Default"/>
        <w:ind w:left="720"/>
        <w:rPr>
          <w:rFonts w:eastAsia="Times New Roman"/>
          <w:kern w:val="1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5460B" w:rsidRPr="00B90236" w:rsidTr="00D5460B">
        <w:tc>
          <w:tcPr>
            <w:tcW w:w="2336" w:type="dxa"/>
          </w:tcPr>
          <w:p w:rsidR="00D5460B" w:rsidRPr="00B90236" w:rsidRDefault="00E1758B" w:rsidP="00BB79D2">
            <w:pPr>
              <w:pStyle w:val="Default"/>
              <w:rPr>
                <w:rFonts w:eastAsia="Times New Roman"/>
                <w:kern w:val="1"/>
                <w:lang w:eastAsia="ar-SA"/>
              </w:rPr>
            </w:pPr>
            <w:r w:rsidRPr="00E1758B">
              <w:rPr>
                <w:rFonts w:eastAsia="Times New Roman"/>
                <w:kern w:val="1"/>
                <w:lang w:eastAsia="ar-SA"/>
              </w:rPr>
              <w:t>Тип</w:t>
            </w:r>
          </w:p>
        </w:tc>
        <w:tc>
          <w:tcPr>
            <w:tcW w:w="2336" w:type="dxa"/>
          </w:tcPr>
          <w:p w:rsidR="00D5460B" w:rsidRPr="00B90236" w:rsidRDefault="00E1758B" w:rsidP="00BB79D2">
            <w:pPr>
              <w:pStyle w:val="Default"/>
              <w:rPr>
                <w:rFonts w:eastAsia="Times New Roman"/>
                <w:kern w:val="1"/>
                <w:lang w:eastAsia="ar-SA"/>
              </w:rPr>
            </w:pPr>
            <w:r w:rsidRPr="00E1758B">
              <w:rPr>
                <w:rFonts w:eastAsia="Times New Roman"/>
                <w:kern w:val="1"/>
                <w:lang w:eastAsia="ar-SA"/>
              </w:rPr>
              <w:t>Марка</w:t>
            </w:r>
          </w:p>
        </w:tc>
        <w:tc>
          <w:tcPr>
            <w:tcW w:w="2336" w:type="dxa"/>
          </w:tcPr>
          <w:p w:rsidR="00D5460B" w:rsidRPr="00B90236" w:rsidRDefault="00E1758B" w:rsidP="00BB79D2">
            <w:pPr>
              <w:pStyle w:val="Default"/>
              <w:rPr>
                <w:rFonts w:eastAsia="Times New Roman"/>
                <w:kern w:val="1"/>
                <w:lang w:eastAsia="ar-SA"/>
              </w:rPr>
            </w:pPr>
            <w:r w:rsidRPr="00E1758B">
              <w:rPr>
                <w:rFonts w:eastAsia="Times New Roman"/>
                <w:kern w:val="1"/>
                <w:lang w:eastAsia="ar-SA"/>
              </w:rPr>
              <w:t>Количество (штук)</w:t>
            </w:r>
          </w:p>
        </w:tc>
        <w:tc>
          <w:tcPr>
            <w:tcW w:w="2337" w:type="dxa"/>
          </w:tcPr>
          <w:p w:rsidR="00D5460B" w:rsidRPr="00B90236" w:rsidRDefault="00E1758B" w:rsidP="00BB79D2">
            <w:pPr>
              <w:pStyle w:val="Default"/>
              <w:rPr>
                <w:rFonts w:eastAsia="Times New Roman"/>
                <w:kern w:val="1"/>
                <w:lang w:eastAsia="ar-SA"/>
              </w:rPr>
            </w:pPr>
            <w:r w:rsidRPr="00E1758B">
              <w:rPr>
                <w:rFonts w:eastAsia="Times New Roman"/>
                <w:kern w:val="1"/>
                <w:lang w:eastAsia="ar-SA"/>
              </w:rPr>
              <w:t>Периодичность ТО</w:t>
            </w:r>
          </w:p>
        </w:tc>
      </w:tr>
      <w:tr w:rsidR="00D5460B" w:rsidRPr="00B90236" w:rsidTr="00D5460B">
        <w:tc>
          <w:tcPr>
            <w:tcW w:w="2336" w:type="dxa"/>
          </w:tcPr>
          <w:p w:rsidR="00D5460B" w:rsidRPr="00B90236" w:rsidRDefault="00E1758B" w:rsidP="00BB79D2">
            <w:pPr>
              <w:pStyle w:val="Default"/>
              <w:rPr>
                <w:rFonts w:eastAsia="Times New Roman"/>
                <w:kern w:val="1"/>
                <w:lang w:eastAsia="ar-SA"/>
              </w:rPr>
            </w:pPr>
            <w:r w:rsidRPr="00E1758B">
              <w:rPr>
                <w:rFonts w:eastAsia="Times New Roman"/>
                <w:kern w:val="1"/>
                <w:lang w:eastAsia="ar-SA"/>
              </w:rPr>
              <w:t>Котёл</w:t>
            </w:r>
          </w:p>
        </w:tc>
        <w:tc>
          <w:tcPr>
            <w:tcW w:w="2336" w:type="dxa"/>
          </w:tcPr>
          <w:p w:rsidR="00D5460B" w:rsidRPr="00F1398A" w:rsidRDefault="00F1398A" w:rsidP="00D72181">
            <w:pPr>
              <w:pStyle w:val="Default"/>
              <w:jc w:val="center"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«</w:t>
            </w:r>
            <w:proofErr w:type="spellStart"/>
            <w:r>
              <w:rPr>
                <w:rFonts w:eastAsia="Times New Roman"/>
                <w:kern w:val="1"/>
                <w:lang w:val="en-US" w:eastAsia="ar-SA"/>
              </w:rPr>
              <w:t>Buderus</w:t>
            </w:r>
            <w:proofErr w:type="spellEnd"/>
            <w:r>
              <w:rPr>
                <w:rFonts w:eastAsia="Times New Roman"/>
                <w:kern w:val="1"/>
                <w:lang w:eastAsia="ar-SA"/>
              </w:rPr>
              <w:t>»</w:t>
            </w:r>
          </w:p>
        </w:tc>
        <w:tc>
          <w:tcPr>
            <w:tcW w:w="2336" w:type="dxa"/>
          </w:tcPr>
          <w:p w:rsidR="00D5460B" w:rsidRPr="00B90236" w:rsidRDefault="00F1398A" w:rsidP="00043018">
            <w:pPr>
              <w:pStyle w:val="Default"/>
              <w:jc w:val="center"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1</w:t>
            </w:r>
          </w:p>
        </w:tc>
        <w:tc>
          <w:tcPr>
            <w:tcW w:w="2337" w:type="dxa"/>
          </w:tcPr>
          <w:p w:rsidR="00D5460B" w:rsidRPr="00B90236" w:rsidRDefault="00D5460B" w:rsidP="00043018">
            <w:pPr>
              <w:pStyle w:val="Default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</w:tr>
      <w:tr w:rsidR="007253D0" w:rsidRPr="00B90236" w:rsidTr="00D5460B">
        <w:tc>
          <w:tcPr>
            <w:tcW w:w="2336" w:type="dxa"/>
          </w:tcPr>
          <w:p w:rsidR="007253D0" w:rsidRPr="00517C21" w:rsidRDefault="00193BED" w:rsidP="00BB79D2">
            <w:pPr>
              <w:pStyle w:val="Default"/>
              <w:rPr>
                <w:rFonts w:eastAsia="Times New Roman"/>
                <w:kern w:val="1"/>
                <w:highlight w:val="green"/>
                <w:lang w:eastAsia="ar-SA"/>
              </w:rPr>
            </w:pPr>
            <w:r w:rsidRPr="00517C21">
              <w:rPr>
                <w:rFonts w:eastAsia="Times New Roman"/>
                <w:kern w:val="1"/>
                <w:highlight w:val="green"/>
                <w:lang w:eastAsia="ar-SA"/>
              </w:rPr>
              <w:t>Счетчик газовый</w:t>
            </w:r>
          </w:p>
        </w:tc>
        <w:tc>
          <w:tcPr>
            <w:tcW w:w="2336" w:type="dxa"/>
          </w:tcPr>
          <w:p w:rsidR="007253D0" w:rsidRPr="00517C21" w:rsidRDefault="00193BED" w:rsidP="00D72181">
            <w:pPr>
              <w:pStyle w:val="Default"/>
              <w:jc w:val="center"/>
              <w:rPr>
                <w:rFonts w:eastAsia="Times New Roman"/>
                <w:kern w:val="1"/>
                <w:highlight w:val="green"/>
                <w:lang w:val="en-US" w:eastAsia="ar-SA"/>
              </w:rPr>
            </w:pPr>
            <w:proofErr w:type="spellStart"/>
            <w:r w:rsidRPr="00517C21">
              <w:rPr>
                <w:rFonts w:eastAsia="Times New Roman"/>
                <w:kern w:val="1"/>
                <w:highlight w:val="green"/>
                <w:lang w:val="en-US" w:eastAsia="ar-SA"/>
              </w:rPr>
              <w:t>Elektromed</w:t>
            </w:r>
            <w:proofErr w:type="spellEnd"/>
            <w:r w:rsidRPr="00517C21">
              <w:rPr>
                <w:rFonts w:eastAsia="Times New Roman"/>
                <w:kern w:val="1"/>
                <w:highlight w:val="green"/>
                <w:lang w:val="en-US" w:eastAsia="ar-SA"/>
              </w:rPr>
              <w:t xml:space="preserve"> G4</w:t>
            </w:r>
          </w:p>
        </w:tc>
        <w:tc>
          <w:tcPr>
            <w:tcW w:w="2336" w:type="dxa"/>
          </w:tcPr>
          <w:p w:rsidR="007253D0" w:rsidRPr="00517C21" w:rsidRDefault="00193BED" w:rsidP="00043018">
            <w:pPr>
              <w:pStyle w:val="Default"/>
              <w:jc w:val="center"/>
              <w:rPr>
                <w:rFonts w:eastAsia="Times New Roman"/>
                <w:kern w:val="1"/>
                <w:highlight w:val="green"/>
                <w:lang w:val="en-US" w:eastAsia="ar-SA"/>
              </w:rPr>
            </w:pPr>
            <w:r w:rsidRPr="00517C21">
              <w:rPr>
                <w:rFonts w:eastAsia="Times New Roman"/>
                <w:kern w:val="1"/>
                <w:highlight w:val="green"/>
                <w:lang w:val="en-US" w:eastAsia="ar-SA"/>
              </w:rPr>
              <w:t>1</w:t>
            </w:r>
          </w:p>
        </w:tc>
        <w:tc>
          <w:tcPr>
            <w:tcW w:w="2337" w:type="dxa"/>
          </w:tcPr>
          <w:p w:rsidR="007253D0" w:rsidRPr="00B90236" w:rsidRDefault="007253D0" w:rsidP="00043018">
            <w:pPr>
              <w:pStyle w:val="Default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</w:tr>
      <w:tr w:rsidR="007253D0" w:rsidRPr="00B90236" w:rsidTr="00D5460B">
        <w:tc>
          <w:tcPr>
            <w:tcW w:w="2336" w:type="dxa"/>
          </w:tcPr>
          <w:p w:rsidR="007253D0" w:rsidRPr="00517C21" w:rsidRDefault="00193BED" w:rsidP="00BB79D2">
            <w:pPr>
              <w:pStyle w:val="Default"/>
              <w:rPr>
                <w:rFonts w:eastAsia="Times New Roman"/>
                <w:kern w:val="1"/>
                <w:highlight w:val="green"/>
                <w:lang w:eastAsia="ar-SA"/>
              </w:rPr>
            </w:pPr>
            <w:r w:rsidRPr="00517C21">
              <w:rPr>
                <w:rFonts w:eastAsia="Times New Roman"/>
                <w:kern w:val="1"/>
                <w:highlight w:val="green"/>
                <w:lang w:eastAsia="ar-SA"/>
              </w:rPr>
              <w:t>Плита газовая</w:t>
            </w:r>
          </w:p>
        </w:tc>
        <w:tc>
          <w:tcPr>
            <w:tcW w:w="2336" w:type="dxa"/>
          </w:tcPr>
          <w:p w:rsidR="007253D0" w:rsidRPr="00517C21" w:rsidRDefault="00D76DB7" w:rsidP="00D72181">
            <w:pPr>
              <w:pStyle w:val="Default"/>
              <w:jc w:val="center"/>
              <w:rPr>
                <w:rFonts w:eastAsia="Times New Roman"/>
                <w:kern w:val="1"/>
                <w:highlight w:val="green"/>
                <w:lang w:eastAsia="ar-SA"/>
              </w:rPr>
            </w:pPr>
            <w:r w:rsidRPr="00517C21">
              <w:rPr>
                <w:rFonts w:eastAsia="Times New Roman"/>
                <w:kern w:val="1"/>
                <w:highlight w:val="green"/>
                <w:lang w:val="en-US" w:eastAsia="ar-SA"/>
              </w:rPr>
              <w:t xml:space="preserve">FLAMA </w:t>
            </w:r>
            <w:r w:rsidRPr="00517C21">
              <w:rPr>
                <w:rFonts w:eastAsia="Times New Roman"/>
                <w:kern w:val="1"/>
                <w:highlight w:val="green"/>
                <w:lang w:eastAsia="ar-SA"/>
              </w:rPr>
              <w:t>ПГ-4</w:t>
            </w:r>
          </w:p>
        </w:tc>
        <w:tc>
          <w:tcPr>
            <w:tcW w:w="2336" w:type="dxa"/>
          </w:tcPr>
          <w:p w:rsidR="007253D0" w:rsidRPr="00517C21" w:rsidRDefault="00D76DB7" w:rsidP="00043018">
            <w:pPr>
              <w:pStyle w:val="Default"/>
              <w:jc w:val="center"/>
              <w:rPr>
                <w:rFonts w:eastAsia="Times New Roman"/>
                <w:kern w:val="1"/>
                <w:highlight w:val="green"/>
                <w:lang w:eastAsia="ar-SA"/>
              </w:rPr>
            </w:pPr>
            <w:r w:rsidRPr="00517C21">
              <w:rPr>
                <w:rFonts w:eastAsia="Times New Roman"/>
                <w:kern w:val="1"/>
                <w:highlight w:val="green"/>
                <w:lang w:eastAsia="ar-SA"/>
              </w:rPr>
              <w:t>1</w:t>
            </w:r>
          </w:p>
        </w:tc>
        <w:tc>
          <w:tcPr>
            <w:tcW w:w="2337" w:type="dxa"/>
          </w:tcPr>
          <w:p w:rsidR="007253D0" w:rsidRPr="00B90236" w:rsidRDefault="007253D0" w:rsidP="00043018">
            <w:pPr>
              <w:pStyle w:val="Default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</w:tr>
      <w:tr w:rsidR="007253D0" w:rsidRPr="00B90236" w:rsidTr="00D5460B">
        <w:tc>
          <w:tcPr>
            <w:tcW w:w="2336" w:type="dxa"/>
          </w:tcPr>
          <w:p w:rsidR="007253D0" w:rsidRPr="00517C21" w:rsidRDefault="007C5C53" w:rsidP="00BB79D2">
            <w:pPr>
              <w:pStyle w:val="Default"/>
              <w:rPr>
                <w:rFonts w:eastAsia="Times New Roman"/>
                <w:kern w:val="1"/>
                <w:highlight w:val="green"/>
                <w:lang w:eastAsia="ar-SA"/>
              </w:rPr>
            </w:pPr>
            <w:r w:rsidRPr="00517C21">
              <w:rPr>
                <w:rFonts w:eastAsia="Times New Roman"/>
                <w:kern w:val="1"/>
                <w:highlight w:val="green"/>
                <w:lang w:eastAsia="ar-SA"/>
              </w:rPr>
              <w:t>Внутриквартирный газопровод</w:t>
            </w:r>
          </w:p>
        </w:tc>
        <w:tc>
          <w:tcPr>
            <w:tcW w:w="2336" w:type="dxa"/>
          </w:tcPr>
          <w:p w:rsidR="007253D0" w:rsidRPr="00517C21" w:rsidRDefault="007253D0" w:rsidP="00D72181">
            <w:pPr>
              <w:pStyle w:val="Default"/>
              <w:jc w:val="center"/>
              <w:rPr>
                <w:rFonts w:eastAsia="Times New Roman"/>
                <w:kern w:val="1"/>
                <w:highlight w:val="green"/>
                <w:lang w:val="en-US" w:eastAsia="ar-SA"/>
              </w:rPr>
            </w:pPr>
          </w:p>
        </w:tc>
        <w:tc>
          <w:tcPr>
            <w:tcW w:w="2336" w:type="dxa"/>
          </w:tcPr>
          <w:p w:rsidR="007253D0" w:rsidRPr="00517C21" w:rsidRDefault="007C5C53" w:rsidP="00043018">
            <w:pPr>
              <w:pStyle w:val="Default"/>
              <w:jc w:val="center"/>
              <w:rPr>
                <w:rFonts w:eastAsia="Times New Roman"/>
                <w:kern w:val="1"/>
                <w:highlight w:val="green"/>
                <w:lang w:eastAsia="ar-SA"/>
              </w:rPr>
            </w:pPr>
            <w:r w:rsidRPr="00517C21">
              <w:rPr>
                <w:rFonts w:eastAsia="Times New Roman"/>
                <w:kern w:val="1"/>
                <w:highlight w:val="green"/>
                <w:lang w:eastAsia="ar-SA"/>
              </w:rPr>
              <w:t>1 (7,5 м. п.)</w:t>
            </w:r>
          </w:p>
        </w:tc>
        <w:tc>
          <w:tcPr>
            <w:tcW w:w="2337" w:type="dxa"/>
          </w:tcPr>
          <w:p w:rsidR="007253D0" w:rsidRPr="00B90236" w:rsidRDefault="007253D0" w:rsidP="00043018">
            <w:pPr>
              <w:pStyle w:val="Default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</w:tr>
      <w:tr w:rsidR="007253D0" w:rsidRPr="00B90236" w:rsidTr="00D5460B">
        <w:tc>
          <w:tcPr>
            <w:tcW w:w="2336" w:type="dxa"/>
          </w:tcPr>
          <w:p w:rsidR="007253D0" w:rsidRPr="00E1758B" w:rsidRDefault="007253D0" w:rsidP="00BB79D2">
            <w:pPr>
              <w:pStyle w:val="Default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2336" w:type="dxa"/>
          </w:tcPr>
          <w:p w:rsidR="007253D0" w:rsidRPr="007C5C53" w:rsidRDefault="007253D0" w:rsidP="00D72181">
            <w:pPr>
              <w:pStyle w:val="Default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2336" w:type="dxa"/>
          </w:tcPr>
          <w:p w:rsidR="007253D0" w:rsidRPr="00B90236" w:rsidRDefault="007253D0" w:rsidP="00043018">
            <w:pPr>
              <w:pStyle w:val="Default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2337" w:type="dxa"/>
          </w:tcPr>
          <w:p w:rsidR="007253D0" w:rsidRPr="00B90236" w:rsidRDefault="007253D0" w:rsidP="00043018">
            <w:pPr>
              <w:pStyle w:val="Default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</w:tr>
      <w:tr w:rsidR="007253D0" w:rsidRPr="00B90236" w:rsidTr="00D5460B">
        <w:tc>
          <w:tcPr>
            <w:tcW w:w="2336" w:type="dxa"/>
          </w:tcPr>
          <w:p w:rsidR="007253D0" w:rsidRPr="00E1758B" w:rsidRDefault="007253D0" w:rsidP="00BB79D2">
            <w:pPr>
              <w:pStyle w:val="Default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2336" w:type="dxa"/>
          </w:tcPr>
          <w:p w:rsidR="007253D0" w:rsidRPr="007C5C53" w:rsidRDefault="007253D0" w:rsidP="00D72181">
            <w:pPr>
              <w:pStyle w:val="Default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2336" w:type="dxa"/>
          </w:tcPr>
          <w:p w:rsidR="007253D0" w:rsidRPr="00B90236" w:rsidRDefault="007253D0" w:rsidP="00043018">
            <w:pPr>
              <w:pStyle w:val="Default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2337" w:type="dxa"/>
          </w:tcPr>
          <w:p w:rsidR="007253D0" w:rsidRPr="00B90236" w:rsidRDefault="007253D0" w:rsidP="00043018">
            <w:pPr>
              <w:pStyle w:val="Default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</w:tr>
    </w:tbl>
    <w:p w:rsidR="00D5460B" w:rsidRPr="00B90236" w:rsidRDefault="00D5460B" w:rsidP="00D5460B">
      <w:pPr>
        <w:pStyle w:val="Default"/>
        <w:rPr>
          <w:rFonts w:eastAsia="Times New Roman"/>
          <w:kern w:val="1"/>
          <w:lang w:eastAsia="ar-SA"/>
        </w:rPr>
      </w:pPr>
    </w:p>
    <w:p w:rsidR="00D5460B" w:rsidRPr="00B90236" w:rsidRDefault="00D5460B" w:rsidP="00D5460B">
      <w:pPr>
        <w:pStyle w:val="Default"/>
        <w:rPr>
          <w:rFonts w:eastAsia="Times New Roman"/>
          <w:kern w:val="1"/>
          <w:lang w:eastAsia="ar-SA"/>
        </w:rPr>
      </w:pPr>
    </w:p>
    <w:p w:rsidR="00D5460B" w:rsidRPr="00B90236" w:rsidRDefault="00D5460B" w:rsidP="00BB79D2">
      <w:pPr>
        <w:pStyle w:val="Default"/>
        <w:rPr>
          <w:rFonts w:eastAsia="Times New Roman"/>
          <w:kern w:val="1"/>
          <w:lang w:eastAsia="ar-SA"/>
        </w:rPr>
      </w:pPr>
    </w:p>
    <w:p w:rsidR="00D5460B" w:rsidRPr="00B90236" w:rsidRDefault="00D5460B" w:rsidP="00BB79D2">
      <w:pPr>
        <w:pStyle w:val="Default"/>
        <w:rPr>
          <w:rFonts w:eastAsia="Times New Roman"/>
          <w:kern w:val="1"/>
          <w:lang w:eastAsia="ar-SA"/>
        </w:rPr>
      </w:pPr>
    </w:p>
    <w:p w:rsidR="00D5460B" w:rsidRPr="00B90236" w:rsidRDefault="00D5460B" w:rsidP="00BB79D2">
      <w:pPr>
        <w:pStyle w:val="Default"/>
        <w:rPr>
          <w:rFonts w:eastAsia="Times New Roman"/>
          <w:kern w:val="1"/>
          <w:lang w:eastAsia="ar-SA"/>
        </w:rPr>
      </w:pPr>
    </w:p>
    <w:p w:rsidR="00D5460B" w:rsidRPr="00B90236" w:rsidRDefault="00D5460B" w:rsidP="00BB79D2">
      <w:pPr>
        <w:pStyle w:val="Default"/>
        <w:rPr>
          <w:rFonts w:eastAsia="Times New Roman"/>
          <w:kern w:val="1"/>
          <w:lang w:eastAsia="ar-SA"/>
        </w:rPr>
      </w:pPr>
    </w:p>
    <w:p w:rsidR="00D5460B" w:rsidRPr="00B90236" w:rsidRDefault="00D5460B" w:rsidP="00BB79D2">
      <w:pPr>
        <w:pStyle w:val="Default"/>
        <w:rPr>
          <w:rFonts w:eastAsia="Times New Roman"/>
          <w:kern w:val="1"/>
          <w:lang w:eastAsia="ar-S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228"/>
        <w:gridCol w:w="5228"/>
      </w:tblGrid>
      <w:tr w:rsidR="004163A0" w:rsidRPr="004163A0" w:rsidTr="004163A0">
        <w:tc>
          <w:tcPr>
            <w:tcW w:w="5097" w:type="dxa"/>
          </w:tcPr>
          <w:p w:rsid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«Исполнитель</w:t>
            </w:r>
            <w:r w:rsidRPr="00416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«УК «БРАУС»</w:t>
            </w:r>
          </w:p>
          <w:p w:rsidR="004163A0" w:rsidRP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:rsidR="004163A0" w:rsidRP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_</w:t>
            </w:r>
            <w:r w:rsidRPr="00416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_____________/ Азаров И.В. /</w:t>
            </w:r>
            <w:r w:rsidRPr="00416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 w:rsidR="004163A0" w:rsidRP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7" w:type="dxa"/>
          </w:tcPr>
          <w:p w:rsidR="004163A0" w:rsidRP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«Заказчик»</w:t>
            </w:r>
          </w:p>
          <w:p w:rsid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Гражданин </w:t>
            </w:r>
          </w:p>
          <w:p w:rsidR="004163A0" w:rsidRP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</w:t>
            </w:r>
          </w:p>
          <w:p w:rsidR="004163A0" w:rsidRP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____________/_________________./</w:t>
            </w:r>
          </w:p>
        </w:tc>
      </w:tr>
    </w:tbl>
    <w:p w:rsidR="007051A0" w:rsidRPr="00B90236" w:rsidRDefault="007051A0" w:rsidP="00B7684B">
      <w:pPr>
        <w:pStyle w:val="Default"/>
        <w:jc w:val="right"/>
        <w:rPr>
          <w:rFonts w:eastAsia="Times New Roman"/>
          <w:kern w:val="1"/>
          <w:lang w:eastAsia="ar-SA"/>
        </w:rPr>
      </w:pPr>
    </w:p>
    <w:p w:rsidR="004163A0" w:rsidRDefault="004163A0">
      <w:pP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 New Roman"/>
          <w:kern w:val="1"/>
          <w:lang w:eastAsia="ar-SA"/>
        </w:rPr>
        <w:br w:type="page"/>
      </w:r>
    </w:p>
    <w:p w:rsidR="00D5460B" w:rsidRPr="00B90236" w:rsidRDefault="00E1758B" w:rsidP="00B7684B">
      <w:pPr>
        <w:pStyle w:val="Default"/>
        <w:jc w:val="right"/>
        <w:rPr>
          <w:rFonts w:eastAsia="Times New Roman"/>
          <w:kern w:val="1"/>
          <w:lang w:eastAsia="ar-SA"/>
        </w:rPr>
      </w:pPr>
      <w:bookmarkStart w:id="3" w:name="_Hlk535932541"/>
      <w:r w:rsidRPr="00E1758B">
        <w:rPr>
          <w:rFonts w:eastAsia="Times New Roman"/>
          <w:kern w:val="1"/>
          <w:lang w:eastAsia="ar-SA"/>
        </w:rPr>
        <w:t xml:space="preserve">Приложение № 2 </w:t>
      </w:r>
    </w:p>
    <w:p w:rsidR="00176C8F" w:rsidRPr="00B90236" w:rsidRDefault="00176C8F" w:rsidP="00176C8F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758B">
        <w:rPr>
          <w:rFonts w:eastAsia="Times New Roman"/>
          <w:kern w:val="1"/>
          <w:lang w:eastAsia="ar-SA"/>
        </w:rPr>
        <w:t xml:space="preserve">к </w:t>
      </w:r>
      <w:r>
        <w:rPr>
          <w:rFonts w:eastAsia="Times New Roman"/>
          <w:kern w:val="1"/>
          <w:lang w:eastAsia="ar-SA"/>
        </w:rPr>
        <w:t>Договору</w:t>
      </w:r>
      <w:r w:rsidRPr="00E1758B">
        <w:rPr>
          <w:rFonts w:eastAsia="Times New Roman"/>
          <w:kern w:val="1"/>
          <w:lang w:eastAsia="ar-SA"/>
        </w:rPr>
        <w:t xml:space="preserve"> </w:t>
      </w:r>
      <w:r w:rsidRPr="00EA1270">
        <w:rPr>
          <w:rFonts w:ascii="Times New Roman" w:hAnsi="Times New Roman" w:cs="Times New Roman"/>
          <w:color w:val="000000"/>
          <w:sz w:val="24"/>
          <w:szCs w:val="24"/>
        </w:rPr>
        <w:t xml:space="preserve">на техническое обслуживание и ремонт внутриквартирного газового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оборудования от</w:t>
      </w:r>
    </w:p>
    <w:p w:rsidR="00176C8F" w:rsidRPr="00B90236" w:rsidRDefault="00176C8F" w:rsidP="00176C8F">
      <w:pPr>
        <w:pStyle w:val="Default"/>
        <w:jc w:val="center"/>
        <w:rPr>
          <w:rFonts w:eastAsia="Times New Roman"/>
          <w:kern w:val="1"/>
          <w:lang w:eastAsia="ar-SA"/>
        </w:rPr>
      </w:pPr>
      <w:r>
        <w:t xml:space="preserve">                                                                                     </w:t>
      </w:r>
      <w:proofErr w:type="gramStart"/>
      <w:r>
        <w:t>« _</w:t>
      </w:r>
      <w:proofErr w:type="gramEnd"/>
      <w:r>
        <w:t>_ »  ___________  2019 года</w:t>
      </w:r>
      <w:r w:rsidRPr="00E1758B">
        <w:rPr>
          <w:rFonts w:eastAsia="Times New Roman"/>
          <w:kern w:val="1"/>
          <w:lang w:eastAsia="ar-SA"/>
        </w:rPr>
        <w:t>.  №</w:t>
      </w:r>
      <w:r>
        <w:rPr>
          <w:rFonts w:eastAsia="Times New Roman"/>
          <w:kern w:val="1"/>
          <w:lang w:eastAsia="ar-SA"/>
        </w:rPr>
        <w:t xml:space="preserve">__  </w:t>
      </w:r>
    </w:p>
    <w:bookmarkEnd w:id="3"/>
    <w:p w:rsidR="00D5460B" w:rsidRPr="00B90236" w:rsidRDefault="00D5460B" w:rsidP="00BB79D2">
      <w:pPr>
        <w:pStyle w:val="Default"/>
        <w:rPr>
          <w:rFonts w:eastAsia="Times New Roman"/>
          <w:kern w:val="1"/>
          <w:lang w:eastAsia="ar-SA"/>
        </w:rPr>
      </w:pPr>
    </w:p>
    <w:p w:rsidR="007D163D" w:rsidRDefault="007D163D">
      <w:pPr>
        <w:pStyle w:val="Default"/>
        <w:jc w:val="center"/>
        <w:rPr>
          <w:rFonts w:eastAsia="Times New Roman"/>
          <w:b/>
          <w:kern w:val="1"/>
          <w:lang w:eastAsia="ar-SA"/>
        </w:rPr>
      </w:pPr>
    </w:p>
    <w:p w:rsidR="007D163D" w:rsidRDefault="007D163D">
      <w:pPr>
        <w:pStyle w:val="Default"/>
        <w:jc w:val="center"/>
        <w:rPr>
          <w:rFonts w:eastAsia="Times New Roman"/>
          <w:b/>
          <w:kern w:val="1"/>
          <w:lang w:eastAsia="ar-SA"/>
        </w:rPr>
      </w:pPr>
    </w:p>
    <w:p w:rsidR="007D163D" w:rsidRDefault="007D163D">
      <w:pPr>
        <w:pStyle w:val="Default"/>
        <w:jc w:val="center"/>
        <w:rPr>
          <w:rFonts w:eastAsia="Times New Roman"/>
          <w:b/>
          <w:kern w:val="1"/>
          <w:lang w:eastAsia="ar-SA"/>
        </w:rPr>
      </w:pPr>
    </w:p>
    <w:p w:rsidR="008A6FB2" w:rsidRDefault="00E1758B">
      <w:pPr>
        <w:pStyle w:val="Default"/>
        <w:jc w:val="center"/>
        <w:rPr>
          <w:rFonts w:eastAsia="Times New Roman"/>
          <w:b/>
          <w:kern w:val="1"/>
          <w:lang w:eastAsia="ar-SA"/>
        </w:rPr>
      </w:pPr>
      <w:r w:rsidRPr="00E1758B">
        <w:rPr>
          <w:rFonts w:eastAsia="Times New Roman"/>
          <w:b/>
          <w:kern w:val="1"/>
          <w:lang w:eastAsia="ar-SA"/>
        </w:rPr>
        <w:t>ПЕРЕЧЕНЬ</w:t>
      </w:r>
      <w:r w:rsidR="00574EFF">
        <w:rPr>
          <w:rFonts w:eastAsia="Times New Roman"/>
          <w:b/>
          <w:kern w:val="1"/>
          <w:lang w:eastAsia="ar-SA"/>
        </w:rPr>
        <w:t xml:space="preserve"> И</w:t>
      </w:r>
      <w:r w:rsidRPr="00E1758B">
        <w:rPr>
          <w:rFonts w:eastAsia="Times New Roman"/>
          <w:b/>
          <w:kern w:val="1"/>
          <w:lang w:eastAsia="ar-SA"/>
        </w:rPr>
        <w:t xml:space="preserve"> ПЕРИОДИЧНОСТЬ </w:t>
      </w:r>
      <w:r w:rsidR="00574EFF">
        <w:rPr>
          <w:rFonts w:eastAsia="Times New Roman"/>
          <w:b/>
          <w:kern w:val="1"/>
          <w:lang w:eastAsia="ar-SA"/>
        </w:rPr>
        <w:t>РАБОТ</w:t>
      </w:r>
    </w:p>
    <w:p w:rsidR="00176C8F" w:rsidRDefault="00176C8F">
      <w:pPr>
        <w:pStyle w:val="Default"/>
        <w:jc w:val="center"/>
        <w:rPr>
          <w:rFonts w:eastAsia="Times New Roman"/>
          <w:b/>
          <w:kern w:val="1"/>
          <w:lang w:eastAsia="ar-SA"/>
        </w:rPr>
      </w:pPr>
    </w:p>
    <w:p w:rsidR="00BB79D2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выполняемых работ и оказываемых услуг по техническому обслуживанию и ремонту внутриквартирного газового оборудования в многоквартирном доме </w:t>
      </w:r>
    </w:p>
    <w:p w:rsidR="00BB79D2" w:rsidRPr="00B90236" w:rsidRDefault="00BB79D2" w:rsidP="00D5460B">
      <w:pPr>
        <w:pStyle w:val="Default"/>
        <w:rPr>
          <w:rFonts w:eastAsia="Times New Roman"/>
          <w:kern w:val="1"/>
          <w:lang w:eastAsia="ar-SA"/>
        </w:rPr>
      </w:pPr>
    </w:p>
    <w:p w:rsidR="007D163D" w:rsidRDefault="007D163D" w:rsidP="00B7684B">
      <w:pPr>
        <w:pStyle w:val="Default"/>
        <w:jc w:val="center"/>
        <w:rPr>
          <w:rFonts w:eastAsia="Times New Roman"/>
          <w:b/>
          <w:kern w:val="1"/>
          <w:lang w:eastAsia="ar-SA"/>
        </w:rPr>
      </w:pPr>
    </w:p>
    <w:p w:rsidR="007D163D" w:rsidRDefault="007D163D" w:rsidP="00B7684B">
      <w:pPr>
        <w:pStyle w:val="Default"/>
        <w:jc w:val="center"/>
        <w:rPr>
          <w:rFonts w:eastAsia="Times New Roman"/>
          <w:b/>
          <w:kern w:val="1"/>
          <w:lang w:eastAsia="ar-SA"/>
        </w:rPr>
      </w:pPr>
    </w:p>
    <w:p w:rsidR="007D163D" w:rsidRDefault="007D163D" w:rsidP="00B7684B">
      <w:pPr>
        <w:pStyle w:val="Default"/>
        <w:jc w:val="center"/>
        <w:rPr>
          <w:rFonts w:eastAsia="Times New Roman"/>
          <w:b/>
          <w:kern w:val="1"/>
          <w:lang w:eastAsia="ar-SA"/>
        </w:rPr>
      </w:pPr>
    </w:p>
    <w:p w:rsidR="007D163D" w:rsidRDefault="007D163D" w:rsidP="00B7684B">
      <w:pPr>
        <w:pStyle w:val="Default"/>
        <w:jc w:val="center"/>
        <w:rPr>
          <w:rFonts w:eastAsia="Times New Roman"/>
          <w:b/>
          <w:kern w:val="1"/>
          <w:lang w:eastAsia="ar-SA"/>
        </w:rPr>
      </w:pPr>
    </w:p>
    <w:p w:rsidR="00BB79D2" w:rsidRDefault="00E1758B" w:rsidP="00B7684B">
      <w:pPr>
        <w:pStyle w:val="Default"/>
        <w:jc w:val="center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b/>
          <w:kern w:val="1"/>
          <w:lang w:eastAsia="ar-SA"/>
        </w:rPr>
        <w:t>Перечень работ по ТО и ремонту ВКГО</w:t>
      </w:r>
      <w:r w:rsidRPr="00E1758B">
        <w:rPr>
          <w:rFonts w:eastAsia="Times New Roman"/>
          <w:kern w:val="1"/>
          <w:lang w:eastAsia="ar-SA"/>
        </w:rPr>
        <w:t>.</w:t>
      </w:r>
    </w:p>
    <w:p w:rsidR="007D163D" w:rsidRDefault="007D163D" w:rsidP="00B7684B">
      <w:pPr>
        <w:pStyle w:val="Default"/>
        <w:jc w:val="center"/>
        <w:rPr>
          <w:rFonts w:eastAsia="Times New Roman"/>
          <w:kern w:val="1"/>
          <w:lang w:eastAsia="ar-SA"/>
        </w:rPr>
      </w:pPr>
    </w:p>
    <w:p w:rsidR="007D163D" w:rsidRPr="00B90236" w:rsidRDefault="007D163D" w:rsidP="00B7684B">
      <w:pPr>
        <w:pStyle w:val="Default"/>
        <w:jc w:val="center"/>
        <w:rPr>
          <w:rFonts w:eastAsia="Times New Roman"/>
          <w:kern w:val="1"/>
          <w:lang w:eastAsia="ar-SA"/>
        </w:rPr>
      </w:pPr>
    </w:p>
    <w:p w:rsidR="00BB79D2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А) Минимальный перечень работ по ТО ВКГО. 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(В соответствии с Постановлением Правительства РФ от 14.05.2013 года №410). 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1. Визуальная проверка целостности и соответствия нормативным требованиям (осмотр). 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2. Визуальная проверка наличия свободного доступа (осмотр). 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3. Визуальная проверка состояния окраски и креплений газопровода (осмотр). 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4. Визуальная проверка наличия и целостности футляров в местах прокладки через наружные и внутренние конструкции многоквартирных домов (осмотр). 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5. Проверка герметичности соединений и отключающих устройств (приборный метод, </w:t>
      </w:r>
      <w:proofErr w:type="spellStart"/>
      <w:r w:rsidRPr="00E1758B">
        <w:rPr>
          <w:rFonts w:eastAsia="Times New Roman"/>
          <w:kern w:val="1"/>
          <w:lang w:eastAsia="ar-SA"/>
        </w:rPr>
        <w:t>обмыливание</w:t>
      </w:r>
      <w:proofErr w:type="spellEnd"/>
      <w:r w:rsidRPr="00E1758B">
        <w:rPr>
          <w:rFonts w:eastAsia="Times New Roman"/>
          <w:kern w:val="1"/>
          <w:lang w:eastAsia="ar-SA"/>
        </w:rPr>
        <w:t xml:space="preserve">). 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6. Проверка работоспособности и смазка отключающих устройств на газопроводе. 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7. Разборка и смазка кранов бытового газоиспользующего оборудования не обеспечивающих герметичность. 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8. 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её наладка и регулировка. 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9. Регулировка процесса сжигания газа на бытовом газоиспользующем оборудовании на всех режимах работы. 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10. Проверка наличия тяги в дымовых и вентиляционных каналах, состояния соединительных труб с дымовым каналом. 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11. Инструктаж потребителей газа по безопасному использованию газа. </w:t>
      </w:r>
    </w:p>
    <w:p w:rsidR="00220419" w:rsidRPr="00B90236" w:rsidRDefault="00220419" w:rsidP="00B7684B">
      <w:pPr>
        <w:pStyle w:val="Default"/>
        <w:jc w:val="center"/>
        <w:rPr>
          <w:rFonts w:eastAsia="Times New Roman"/>
          <w:b/>
          <w:kern w:val="1"/>
          <w:lang w:eastAsia="ar-SA"/>
        </w:rPr>
      </w:pPr>
    </w:p>
    <w:p w:rsidR="00BB79D2" w:rsidRDefault="00E1758B" w:rsidP="00B7684B">
      <w:pPr>
        <w:pStyle w:val="Default"/>
        <w:jc w:val="center"/>
        <w:rPr>
          <w:rFonts w:eastAsia="Times New Roman"/>
          <w:b/>
          <w:kern w:val="1"/>
          <w:lang w:eastAsia="ar-SA"/>
        </w:rPr>
      </w:pPr>
      <w:r w:rsidRPr="00E1758B">
        <w:rPr>
          <w:rFonts w:eastAsia="Times New Roman"/>
          <w:b/>
          <w:kern w:val="1"/>
          <w:lang w:eastAsia="ar-SA"/>
        </w:rPr>
        <w:t>Периодичность выполнения работ по ТО ВКГО.</w:t>
      </w:r>
    </w:p>
    <w:p w:rsidR="007D163D" w:rsidRPr="00B90236" w:rsidRDefault="007D163D" w:rsidP="00B7684B">
      <w:pPr>
        <w:pStyle w:val="Default"/>
        <w:jc w:val="center"/>
        <w:rPr>
          <w:rFonts w:eastAsia="Times New Roman"/>
          <w:b/>
          <w:kern w:val="1"/>
          <w:lang w:eastAsia="ar-SA"/>
        </w:rPr>
      </w:pP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(В соответствии с Постановлением Правительства РФ от 14.05.2013 года №410). 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• ТО внутренних газопроводов, входящих в состав ВКГО, - не реже 1 раза в 3 года; 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• ТО газового оборудования, входящего в состав ВКГО осуществляется не реже 1 раза в 3 года, если иное не установлено изготовителем этого оборудования. По истечении установленного изготовителем срока службы бытового газоиспользующего оборудования это оборудование может быть использовано при наличии положительного заключения по результатам технического диагностирования ВКГО в течение срока, указанного в этом заключении, и при его ТО не реже 1 раза в год либо заменено по желанию заказчика на новое оборудование. </w:t>
      </w:r>
    </w:p>
    <w:p w:rsidR="00D5460B" w:rsidRPr="00B90236" w:rsidRDefault="00D5460B" w:rsidP="00D5460B">
      <w:pPr>
        <w:pStyle w:val="Default"/>
        <w:rPr>
          <w:rFonts w:eastAsia="Times New Roman"/>
          <w:kern w:val="1"/>
          <w:lang w:eastAsia="ar-SA"/>
        </w:rPr>
      </w:pPr>
    </w:p>
    <w:p w:rsidR="00BB79D2" w:rsidRPr="00B90236" w:rsidRDefault="00E1758B" w:rsidP="00BB79D2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Сроки выполнения работ по ремонту ВКГО.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 xml:space="preserve">(В соответствии с Постановлением Правительства РФ от 14.05.2013 года №410). </w:t>
      </w:r>
    </w:p>
    <w:p w:rsidR="00D5460B" w:rsidRPr="00B90236" w:rsidRDefault="00E1758B" w:rsidP="00D5460B">
      <w:pPr>
        <w:pStyle w:val="Default"/>
        <w:rPr>
          <w:rFonts w:eastAsia="Times New Roman"/>
          <w:kern w:val="1"/>
          <w:lang w:eastAsia="ar-SA"/>
        </w:rPr>
      </w:pPr>
      <w:r w:rsidRPr="00E1758B">
        <w:rPr>
          <w:rFonts w:eastAsia="Times New Roman"/>
          <w:kern w:val="1"/>
          <w:lang w:eastAsia="ar-SA"/>
        </w:rPr>
        <w:t>• Работы по ремонту ВКГО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</w:t>
      </w:r>
    </w:p>
    <w:p w:rsidR="00D5460B" w:rsidRPr="00B90236" w:rsidRDefault="00D5460B" w:rsidP="00BB79D2">
      <w:pPr>
        <w:pStyle w:val="Default"/>
        <w:rPr>
          <w:rFonts w:eastAsia="Times New Roman"/>
          <w:kern w:val="1"/>
          <w:lang w:eastAsia="ar-SA"/>
        </w:rPr>
      </w:pPr>
    </w:p>
    <w:p w:rsidR="00BB79D2" w:rsidRPr="00B90236" w:rsidRDefault="00BB79D2" w:rsidP="00BB79D2">
      <w:pPr>
        <w:pStyle w:val="Default"/>
        <w:rPr>
          <w:rFonts w:eastAsia="Times New Roman"/>
          <w:kern w:val="1"/>
          <w:lang w:eastAsia="ar-SA"/>
        </w:rPr>
      </w:pPr>
    </w:p>
    <w:p w:rsidR="00D46F2C" w:rsidRPr="00B90236" w:rsidRDefault="00D46F2C" w:rsidP="00BB79D2">
      <w:pPr>
        <w:pStyle w:val="Default"/>
        <w:rPr>
          <w:rFonts w:eastAsia="Times New Roman"/>
          <w:kern w:val="1"/>
          <w:lang w:eastAsia="ar-SA"/>
        </w:rPr>
      </w:pPr>
    </w:p>
    <w:p w:rsidR="00D46F2C" w:rsidRPr="00B90236" w:rsidRDefault="00D46F2C" w:rsidP="00BB79D2">
      <w:pPr>
        <w:pStyle w:val="Default"/>
        <w:rPr>
          <w:rFonts w:eastAsia="Times New Roman"/>
          <w:kern w:val="1"/>
          <w:lang w:eastAsia="ar-S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228"/>
        <w:gridCol w:w="5228"/>
      </w:tblGrid>
      <w:tr w:rsidR="004163A0" w:rsidRPr="004163A0" w:rsidTr="007D163D">
        <w:tc>
          <w:tcPr>
            <w:tcW w:w="5228" w:type="dxa"/>
          </w:tcPr>
          <w:p w:rsid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«Исполнитель</w:t>
            </w:r>
            <w:r w:rsidRPr="00416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«УК «БРАУС»</w:t>
            </w:r>
          </w:p>
          <w:p w:rsidR="004163A0" w:rsidRP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:rsidR="004163A0" w:rsidRP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_</w:t>
            </w:r>
            <w:r w:rsidRPr="00416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_____________/ Азаров И.В. /</w:t>
            </w:r>
            <w:r w:rsidRPr="00416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 w:rsidR="004163A0" w:rsidRP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:rsidR="004163A0" w:rsidRP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«Заказчик»</w:t>
            </w:r>
          </w:p>
          <w:p w:rsid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Гражданин </w:t>
            </w:r>
          </w:p>
          <w:p w:rsidR="004163A0" w:rsidRP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</w:t>
            </w:r>
          </w:p>
          <w:p w:rsidR="004163A0" w:rsidRPr="004163A0" w:rsidRDefault="004163A0" w:rsidP="004163A0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____________/_________________./</w:t>
            </w:r>
          </w:p>
        </w:tc>
      </w:tr>
    </w:tbl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7D163D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</w:t>
      </w:r>
      <w:r w:rsidR="00176C8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B2799" w:rsidRDefault="00FB2799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76C8F" w:rsidRDefault="00176C8F" w:rsidP="007D163D">
      <w:pPr>
        <w:pStyle w:val="Defaul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7D16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№3</w:t>
      </w:r>
    </w:p>
    <w:p w:rsidR="00176C8F" w:rsidRPr="00B90236" w:rsidRDefault="00176C8F" w:rsidP="00176C8F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758B">
        <w:rPr>
          <w:rFonts w:eastAsia="Times New Roman"/>
          <w:kern w:val="1"/>
          <w:lang w:eastAsia="ar-SA"/>
        </w:rPr>
        <w:t xml:space="preserve">к </w:t>
      </w:r>
      <w:r>
        <w:rPr>
          <w:rFonts w:eastAsia="Times New Roman"/>
          <w:kern w:val="1"/>
          <w:lang w:eastAsia="ar-SA"/>
        </w:rPr>
        <w:t>Договору</w:t>
      </w:r>
      <w:r w:rsidRPr="00E1758B">
        <w:rPr>
          <w:rFonts w:eastAsia="Times New Roman"/>
          <w:kern w:val="1"/>
          <w:lang w:eastAsia="ar-SA"/>
        </w:rPr>
        <w:t xml:space="preserve"> </w:t>
      </w:r>
      <w:r w:rsidRPr="00EA1270">
        <w:rPr>
          <w:rFonts w:ascii="Times New Roman" w:hAnsi="Times New Roman" w:cs="Times New Roman"/>
          <w:color w:val="000000"/>
          <w:sz w:val="24"/>
          <w:szCs w:val="24"/>
        </w:rPr>
        <w:t xml:space="preserve">на техническое обслуживание и ремонт внутриквартирного газового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оборудования от</w:t>
      </w:r>
    </w:p>
    <w:p w:rsidR="00176C8F" w:rsidRPr="00B90236" w:rsidRDefault="00176C8F" w:rsidP="00176C8F">
      <w:pPr>
        <w:pStyle w:val="Default"/>
        <w:jc w:val="right"/>
        <w:rPr>
          <w:rFonts w:eastAsia="Times New Roman"/>
          <w:kern w:val="1"/>
          <w:lang w:eastAsia="ar-SA"/>
        </w:rPr>
      </w:pPr>
      <w:proofErr w:type="gramStart"/>
      <w:r>
        <w:t>« _</w:t>
      </w:r>
      <w:proofErr w:type="gramEnd"/>
      <w:r>
        <w:t>_ »  ___________  2019 года</w:t>
      </w:r>
      <w:r w:rsidRPr="00E1758B">
        <w:rPr>
          <w:rFonts w:eastAsia="Times New Roman"/>
          <w:kern w:val="1"/>
          <w:lang w:eastAsia="ar-SA"/>
        </w:rPr>
        <w:t>.  №</w:t>
      </w:r>
      <w:r>
        <w:rPr>
          <w:rFonts w:eastAsia="Times New Roman"/>
          <w:kern w:val="1"/>
          <w:lang w:eastAsia="ar-SA"/>
        </w:rPr>
        <w:softHyphen/>
      </w:r>
      <w:r>
        <w:rPr>
          <w:rFonts w:eastAsia="Times New Roman"/>
          <w:kern w:val="1"/>
          <w:lang w:eastAsia="ar-SA"/>
        </w:rPr>
        <w:softHyphen/>
      </w:r>
      <w:r>
        <w:rPr>
          <w:rFonts w:eastAsia="Times New Roman"/>
          <w:kern w:val="1"/>
          <w:lang w:eastAsia="ar-SA"/>
        </w:rPr>
        <w:softHyphen/>
      </w:r>
      <w:r>
        <w:rPr>
          <w:rFonts w:eastAsia="Times New Roman"/>
          <w:kern w:val="1"/>
          <w:lang w:eastAsia="ar-SA"/>
        </w:rPr>
        <w:softHyphen/>
      </w:r>
      <w:r>
        <w:rPr>
          <w:rFonts w:eastAsia="Times New Roman"/>
          <w:kern w:val="1"/>
          <w:lang w:eastAsia="ar-SA"/>
        </w:rPr>
        <w:softHyphen/>
      </w:r>
      <w:r>
        <w:rPr>
          <w:rFonts w:eastAsia="Times New Roman"/>
          <w:kern w:val="1"/>
          <w:lang w:eastAsia="ar-SA"/>
        </w:rPr>
        <w:softHyphen/>
        <w:t xml:space="preserve"> ___</w:t>
      </w:r>
      <w:r w:rsidRPr="00E1758B">
        <w:rPr>
          <w:rFonts w:eastAsia="Times New Roman"/>
          <w:kern w:val="1"/>
          <w:lang w:eastAsia="ar-SA"/>
        </w:rPr>
        <w:t xml:space="preserve"> </w:t>
      </w:r>
    </w:p>
    <w:p w:rsidR="007D163D" w:rsidRPr="005A2825" w:rsidRDefault="007D163D" w:rsidP="007D163D">
      <w:pPr>
        <w:spacing w:line="240" w:lineRule="auto"/>
        <w:ind w:left="-9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D163D" w:rsidRDefault="007D163D" w:rsidP="007D163D">
      <w:pPr>
        <w:spacing w:after="225" w:line="240" w:lineRule="auto"/>
        <w:outlineLvl w:val="2"/>
        <w:rPr>
          <w:rFonts w:ascii="Calibri" w:eastAsia="Times New Roman" w:hAnsi="Calibri" w:cs="Calibri"/>
          <w:b/>
          <w:color w:val="333333"/>
          <w:sz w:val="31"/>
          <w:szCs w:val="31"/>
          <w:lang w:eastAsia="ru-RU"/>
        </w:rPr>
      </w:pPr>
      <w:r>
        <w:rPr>
          <w:rFonts w:ascii="Calibri" w:eastAsia="Times New Roman" w:hAnsi="Calibri" w:cs="Calibri"/>
          <w:b/>
          <w:color w:val="333333"/>
          <w:sz w:val="31"/>
          <w:szCs w:val="31"/>
          <w:lang w:eastAsia="ru-RU"/>
        </w:rPr>
        <w:t xml:space="preserve">                     </w:t>
      </w:r>
    </w:p>
    <w:p w:rsidR="007D163D" w:rsidRDefault="007D163D" w:rsidP="007D163D">
      <w:pPr>
        <w:spacing w:after="225" w:line="240" w:lineRule="auto"/>
        <w:outlineLvl w:val="2"/>
        <w:rPr>
          <w:rFonts w:ascii="Calibri" w:eastAsia="Times New Roman" w:hAnsi="Calibri" w:cs="Calibri"/>
          <w:b/>
          <w:color w:val="333333"/>
          <w:sz w:val="31"/>
          <w:szCs w:val="31"/>
          <w:lang w:eastAsia="ru-RU"/>
        </w:rPr>
      </w:pPr>
    </w:p>
    <w:p w:rsidR="007D163D" w:rsidRDefault="007D163D" w:rsidP="007D163D">
      <w:pPr>
        <w:spacing w:after="225" w:line="240" w:lineRule="auto"/>
        <w:outlineLvl w:val="2"/>
        <w:rPr>
          <w:rFonts w:ascii="Calibri" w:eastAsia="Times New Roman" w:hAnsi="Calibri" w:cs="Calibri"/>
          <w:b/>
          <w:color w:val="333333"/>
          <w:sz w:val="31"/>
          <w:szCs w:val="31"/>
          <w:lang w:eastAsia="ru-RU"/>
        </w:rPr>
      </w:pPr>
    </w:p>
    <w:p w:rsidR="007D163D" w:rsidRDefault="007D163D" w:rsidP="007D163D">
      <w:pPr>
        <w:spacing w:after="225" w:line="240" w:lineRule="auto"/>
        <w:outlineLvl w:val="2"/>
        <w:rPr>
          <w:rFonts w:ascii="Calibri" w:eastAsia="Times New Roman" w:hAnsi="Calibri" w:cs="Calibri"/>
          <w:b/>
          <w:color w:val="333333"/>
          <w:sz w:val="31"/>
          <w:szCs w:val="31"/>
          <w:lang w:eastAsia="ru-RU"/>
        </w:rPr>
      </w:pPr>
    </w:p>
    <w:p w:rsidR="007D163D" w:rsidRDefault="007D163D" w:rsidP="007D163D">
      <w:pPr>
        <w:spacing w:after="225" w:line="240" w:lineRule="auto"/>
        <w:outlineLvl w:val="2"/>
        <w:rPr>
          <w:rFonts w:ascii="Calibri" w:eastAsia="Times New Roman" w:hAnsi="Calibri" w:cs="Calibri"/>
          <w:b/>
          <w:color w:val="333333"/>
          <w:sz w:val="31"/>
          <w:szCs w:val="31"/>
          <w:lang w:eastAsia="ru-RU"/>
        </w:rPr>
      </w:pPr>
      <w:r>
        <w:rPr>
          <w:rFonts w:ascii="Calibri" w:eastAsia="Times New Roman" w:hAnsi="Calibri" w:cs="Calibri"/>
          <w:b/>
          <w:color w:val="333333"/>
          <w:sz w:val="31"/>
          <w:szCs w:val="31"/>
          <w:lang w:eastAsia="ru-RU"/>
        </w:rPr>
        <w:t xml:space="preserve">                          </w:t>
      </w:r>
    </w:p>
    <w:p w:rsidR="007D163D" w:rsidRDefault="007D163D" w:rsidP="007D163D">
      <w:pPr>
        <w:spacing w:after="225" w:line="240" w:lineRule="auto"/>
        <w:outlineLvl w:val="2"/>
        <w:rPr>
          <w:rFonts w:ascii="Calibri" w:eastAsia="Times New Roman" w:hAnsi="Calibri" w:cs="Calibri"/>
          <w:b/>
          <w:color w:val="333333"/>
          <w:sz w:val="31"/>
          <w:szCs w:val="31"/>
          <w:lang w:eastAsia="ru-RU"/>
        </w:rPr>
      </w:pPr>
    </w:p>
    <w:p w:rsidR="007D163D" w:rsidRPr="000A68B1" w:rsidRDefault="007D163D" w:rsidP="007D163D">
      <w:pPr>
        <w:spacing w:after="225" w:line="240" w:lineRule="auto"/>
        <w:outlineLvl w:val="2"/>
        <w:rPr>
          <w:rFonts w:ascii="Antique Olive" w:eastAsia="Times New Roman" w:hAnsi="Antique Olive" w:cs="Arial"/>
          <w:b/>
          <w:color w:val="333333"/>
          <w:sz w:val="31"/>
          <w:szCs w:val="31"/>
          <w:lang w:eastAsia="ru-RU"/>
        </w:rPr>
      </w:pPr>
    </w:p>
    <w:tbl>
      <w:tblPr>
        <w:tblW w:w="9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1"/>
        <w:gridCol w:w="2243"/>
      </w:tblGrid>
      <w:tr w:rsidR="007D163D" w:rsidRPr="000A68B1" w:rsidTr="00774795">
        <w:trPr>
          <w:tblHeader/>
        </w:trPr>
        <w:tc>
          <w:tcPr>
            <w:tcW w:w="4506" w:type="dxa"/>
            <w:tcBorders>
              <w:bottom w:val="single" w:sz="2" w:space="0" w:color="FBC989"/>
            </w:tcBorders>
            <w:tcMar>
              <w:top w:w="15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7D163D" w:rsidRPr="000A68B1" w:rsidRDefault="007D163D" w:rsidP="00774795">
            <w:pPr>
              <w:spacing w:after="0" w:line="273" w:lineRule="atLeast"/>
              <w:rPr>
                <w:rFonts w:ascii="Albertus MT" w:eastAsia="Times New Roman" w:hAnsi="Albertus MT" w:cs="Complex"/>
                <w:sz w:val="20"/>
                <w:szCs w:val="20"/>
                <w:lang w:eastAsia="ru-RU"/>
              </w:rPr>
            </w:pPr>
          </w:p>
        </w:tc>
        <w:tc>
          <w:tcPr>
            <w:tcW w:w="5318" w:type="dxa"/>
            <w:tcBorders>
              <w:bottom w:val="single" w:sz="2" w:space="0" w:color="FBC989"/>
            </w:tcBorders>
            <w:tcMar>
              <w:top w:w="15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7D163D" w:rsidRPr="000A68B1" w:rsidRDefault="007D163D" w:rsidP="00774795">
            <w:pPr>
              <w:spacing w:after="0" w:line="273" w:lineRule="atLeast"/>
              <w:rPr>
                <w:rFonts w:eastAsia="Times New Roman" w:cs="Complex"/>
                <w:sz w:val="20"/>
                <w:szCs w:val="20"/>
                <w:lang w:eastAsia="ru-RU"/>
              </w:rPr>
            </w:pPr>
          </w:p>
        </w:tc>
      </w:tr>
      <w:tr w:rsidR="007D163D" w:rsidRPr="000A68B1" w:rsidTr="00774795">
        <w:trPr>
          <w:tblHeader/>
        </w:trPr>
        <w:tc>
          <w:tcPr>
            <w:tcW w:w="0" w:type="auto"/>
            <w:gridSpan w:val="2"/>
            <w:tcBorders>
              <w:bottom w:val="single" w:sz="2" w:space="0" w:color="FBC989"/>
            </w:tcBorders>
            <w:tcMar>
              <w:top w:w="15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7D163D" w:rsidRPr="000A68B1" w:rsidRDefault="007D163D" w:rsidP="00774795">
            <w:pPr>
              <w:spacing w:after="0" w:line="273" w:lineRule="atLeast"/>
              <w:jc w:val="center"/>
              <w:rPr>
                <w:rFonts w:ascii="Albertus MT" w:eastAsia="Times New Roman" w:hAnsi="Albertus MT" w:cs="Complex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Стоимость т</w:t>
            </w:r>
            <w:r w:rsidRPr="000A68B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ехническ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ого</w:t>
            </w:r>
            <w:r w:rsidRPr="000A68B1">
              <w:rPr>
                <w:rFonts w:ascii="Albertus MT" w:eastAsia="Times New Roman" w:hAnsi="Albertus MT" w:cs="Complex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A68B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обслуживани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я</w:t>
            </w:r>
            <w:r w:rsidRPr="000A68B1">
              <w:rPr>
                <w:rFonts w:ascii="Albertus MT" w:eastAsia="Times New Roman" w:hAnsi="Albertus MT" w:cs="Complex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A68B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газового</w:t>
            </w:r>
            <w:r w:rsidRPr="000A68B1">
              <w:rPr>
                <w:rFonts w:ascii="Albertus MT" w:eastAsia="Times New Roman" w:hAnsi="Albertus MT" w:cs="Complex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A68B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котла</w:t>
            </w:r>
            <w:r w:rsidR="007D643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D163D" w:rsidRPr="000A68B1" w:rsidTr="00774795">
        <w:tc>
          <w:tcPr>
            <w:tcW w:w="0" w:type="auto"/>
            <w:tcBorders>
              <w:bottom w:val="single" w:sz="2" w:space="0" w:color="FBC989"/>
              <w:right w:val="single" w:sz="2" w:space="0" w:color="FBC98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D163D" w:rsidRPr="000A68B1" w:rsidRDefault="007D163D" w:rsidP="0019350C">
            <w:pPr>
              <w:spacing w:after="0" w:line="273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0A68B1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Комплексное</w:t>
            </w:r>
            <w:r w:rsidRPr="000A68B1">
              <w:rPr>
                <w:rFonts w:ascii="Albertus MT" w:eastAsia="Times New Roman" w:hAnsi="Albertus MT" w:cs="Complex"/>
                <w:sz w:val="28"/>
                <w:szCs w:val="28"/>
                <w:lang w:eastAsia="ru-RU"/>
              </w:rPr>
              <w:t xml:space="preserve"> </w:t>
            </w:r>
            <w:r w:rsidRPr="000A68B1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годовое</w:t>
            </w:r>
            <w:r w:rsidRPr="000A68B1">
              <w:rPr>
                <w:rFonts w:ascii="Albertus MT" w:eastAsia="Times New Roman" w:hAnsi="Albertus MT" w:cs="Complex"/>
                <w:sz w:val="28"/>
                <w:szCs w:val="28"/>
                <w:lang w:eastAsia="ru-RU"/>
              </w:rPr>
              <w:t xml:space="preserve"> </w:t>
            </w:r>
            <w:r w:rsidRPr="000A68B1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техническое</w:t>
            </w:r>
            <w:r w:rsidRPr="000A68B1">
              <w:rPr>
                <w:rFonts w:ascii="Albertus MT" w:eastAsia="Times New Roman" w:hAnsi="Albertus MT" w:cs="Complex"/>
                <w:sz w:val="28"/>
                <w:szCs w:val="28"/>
                <w:lang w:eastAsia="ru-RU"/>
              </w:rPr>
              <w:t xml:space="preserve"> </w:t>
            </w:r>
            <w:r w:rsidRPr="000A68B1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обслуживание</w:t>
            </w:r>
            <w:r w:rsidRPr="000A68B1">
              <w:rPr>
                <w:rFonts w:ascii="Albertus MT" w:eastAsia="Times New Roman" w:hAnsi="Albertus MT" w:cs="Complex"/>
                <w:sz w:val="28"/>
                <w:szCs w:val="28"/>
                <w:lang w:eastAsia="ru-RU"/>
              </w:rPr>
              <w:t xml:space="preserve"> </w:t>
            </w:r>
            <w:r w:rsidRPr="000A68B1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газового</w:t>
            </w:r>
            <w:r w:rsidRPr="000A68B1">
              <w:rPr>
                <w:rFonts w:ascii="Albertus MT" w:eastAsia="Times New Roman" w:hAnsi="Albertus MT" w:cs="Complex"/>
                <w:sz w:val="28"/>
                <w:szCs w:val="28"/>
                <w:lang w:eastAsia="ru-RU"/>
              </w:rPr>
              <w:t xml:space="preserve"> </w:t>
            </w:r>
            <w:r w:rsidR="0019350C" w:rsidRPr="00517C21">
              <w:rPr>
                <w:rFonts w:ascii="Calibri" w:eastAsia="Times New Roman" w:hAnsi="Calibri" w:cs="Calibri"/>
                <w:sz w:val="28"/>
                <w:szCs w:val="28"/>
                <w:highlight w:val="green"/>
                <w:lang w:eastAsia="ru-RU"/>
              </w:rPr>
              <w:t>оборудования</w:t>
            </w:r>
            <w:r w:rsidRPr="00517C21">
              <w:rPr>
                <w:rFonts w:ascii="Calibri" w:eastAsia="Times New Roman" w:hAnsi="Calibri" w:cs="Calibri"/>
                <w:sz w:val="28"/>
                <w:szCs w:val="28"/>
                <w:highlight w:val="green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включая одно ТО</w:t>
            </w:r>
            <w:r w:rsidR="0012123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отопительного котла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перед началом отопительного сезона</w:t>
            </w:r>
            <w:r w:rsidRPr="000A68B1">
              <w:rPr>
                <w:rFonts w:ascii="Albertus MT" w:eastAsia="Times New Roman" w:hAnsi="Albertus MT" w:cs="Complex"/>
                <w:sz w:val="28"/>
                <w:szCs w:val="28"/>
                <w:lang w:eastAsia="ru-RU"/>
              </w:rPr>
              <w:t xml:space="preserve"> </w:t>
            </w:r>
            <w:r w:rsidRPr="000A68B1">
              <w:rPr>
                <w:rFonts w:eastAsia="Times New Roman" w:cs="Complex"/>
                <w:sz w:val="28"/>
                <w:szCs w:val="28"/>
                <w:lang w:eastAsia="ru-RU"/>
              </w:rPr>
              <w:t>(</w:t>
            </w:r>
            <w:r w:rsidRPr="000A68B1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количество</w:t>
            </w:r>
            <w:r w:rsidRPr="000A68B1">
              <w:rPr>
                <w:rFonts w:ascii="Albertus MT" w:eastAsia="Times New Roman" w:hAnsi="Albertus MT" w:cs="Complex"/>
                <w:sz w:val="28"/>
                <w:szCs w:val="28"/>
                <w:lang w:eastAsia="ru-RU"/>
              </w:rPr>
              <w:t xml:space="preserve"> </w:t>
            </w:r>
            <w:r w:rsidRPr="000A68B1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аварийных заявок</w:t>
            </w:r>
            <w:r w:rsidRPr="000A68B1">
              <w:rPr>
                <w:rFonts w:ascii="Albertus MT" w:eastAsia="Times New Roman" w:hAnsi="Albertus MT" w:cs="Complex"/>
                <w:sz w:val="28"/>
                <w:szCs w:val="28"/>
                <w:lang w:eastAsia="ru-RU"/>
              </w:rPr>
              <w:t xml:space="preserve"> </w:t>
            </w:r>
            <w:r w:rsidRPr="000A68B1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не</w:t>
            </w:r>
            <w:r w:rsidRPr="000A68B1">
              <w:rPr>
                <w:rFonts w:ascii="Albertus MT" w:eastAsia="Times New Roman" w:hAnsi="Albertus MT" w:cs="Complex"/>
                <w:sz w:val="28"/>
                <w:szCs w:val="28"/>
                <w:lang w:eastAsia="ru-RU"/>
              </w:rPr>
              <w:t xml:space="preserve"> </w:t>
            </w:r>
            <w:r w:rsidRPr="000A68B1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ограничено).</w:t>
            </w:r>
          </w:p>
        </w:tc>
        <w:tc>
          <w:tcPr>
            <w:tcW w:w="0" w:type="auto"/>
            <w:tcBorders>
              <w:bottom w:val="single" w:sz="2" w:space="0" w:color="FBC989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D163D" w:rsidRPr="000A68B1" w:rsidRDefault="007D163D" w:rsidP="00774795">
            <w:pPr>
              <w:spacing w:after="0" w:line="336" w:lineRule="atLeast"/>
              <w:rPr>
                <w:rFonts w:eastAsia="Times New Roman" w:cs="Complex"/>
                <w:color w:val="0567B3"/>
                <w:sz w:val="24"/>
                <w:szCs w:val="24"/>
                <w:lang w:eastAsia="ru-RU"/>
              </w:rPr>
            </w:pPr>
            <w:r w:rsidRPr="000A68B1">
              <w:rPr>
                <w:rFonts w:ascii="Albertus MT" w:eastAsia="Times New Roman" w:hAnsi="Albertus MT" w:cs="Complex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Complex"/>
                <w:b/>
                <w:bCs/>
                <w:sz w:val="24"/>
                <w:szCs w:val="24"/>
                <w:lang w:eastAsia="ru-RU"/>
              </w:rPr>
              <w:t> </w:t>
            </w:r>
            <w:r w:rsidRPr="000A68B1">
              <w:rPr>
                <w:rFonts w:ascii="Albertus MT" w:eastAsia="Times New Roman" w:hAnsi="Albertus MT" w:cs="Complex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 w:cs="Complex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omplex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eastAsia="Times New Roman" w:cs="Complex"/>
                <w:b/>
                <w:bCs/>
                <w:sz w:val="24"/>
                <w:szCs w:val="24"/>
                <w:lang w:eastAsia="ru-RU"/>
              </w:rPr>
              <w:t>/год</w:t>
            </w:r>
          </w:p>
        </w:tc>
      </w:tr>
      <w:tr w:rsidR="007D163D" w:rsidRPr="000A68B1" w:rsidTr="00774795">
        <w:tc>
          <w:tcPr>
            <w:tcW w:w="0" w:type="auto"/>
            <w:tcBorders>
              <w:bottom w:val="single" w:sz="2" w:space="0" w:color="FBC989"/>
              <w:right w:val="single" w:sz="2" w:space="0" w:color="FBC98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D163D" w:rsidRPr="000A68B1" w:rsidRDefault="007D163D" w:rsidP="00774795">
            <w:pPr>
              <w:spacing w:after="0" w:line="273" w:lineRule="atLeast"/>
              <w:rPr>
                <w:rFonts w:ascii="Albertus MT" w:eastAsia="Times New Roman" w:hAnsi="Albertus MT" w:cs="Complex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2" w:space="0" w:color="FBC989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D163D" w:rsidRPr="000A68B1" w:rsidRDefault="007D163D" w:rsidP="00774795">
            <w:pPr>
              <w:spacing w:after="0" w:line="336" w:lineRule="atLeast"/>
              <w:rPr>
                <w:rFonts w:eastAsia="Times New Roman" w:cs="Complex"/>
                <w:color w:val="0567B3"/>
                <w:sz w:val="28"/>
                <w:szCs w:val="28"/>
                <w:lang w:eastAsia="ru-RU"/>
              </w:rPr>
            </w:pPr>
          </w:p>
        </w:tc>
      </w:tr>
    </w:tbl>
    <w:p w:rsidR="007D163D" w:rsidRPr="000A68B1" w:rsidRDefault="007D163D" w:rsidP="007D163D">
      <w:pPr>
        <w:spacing w:after="0" w:line="240" w:lineRule="auto"/>
        <w:rPr>
          <w:rFonts w:ascii="Albertus MT" w:eastAsia="Times New Roman" w:hAnsi="Albertus MT" w:cs="Complex"/>
          <w:color w:val="333333"/>
          <w:lang w:eastAsia="ru-RU"/>
        </w:rPr>
      </w:pPr>
      <w:r w:rsidRPr="000A68B1">
        <w:rPr>
          <w:rFonts w:ascii="Albertus MT" w:eastAsia="Times New Roman" w:hAnsi="Albertus MT" w:cs="Complex"/>
          <w:color w:val="333333"/>
          <w:lang w:eastAsia="ru-RU"/>
        </w:rPr>
        <w:br/>
      </w:r>
    </w:p>
    <w:p w:rsidR="007D163D" w:rsidRPr="000A68B1" w:rsidRDefault="007D163D" w:rsidP="007D163D">
      <w:pPr>
        <w:spacing w:after="225" w:line="240" w:lineRule="auto"/>
        <w:outlineLvl w:val="2"/>
        <w:rPr>
          <w:rFonts w:ascii="Albertus MT" w:eastAsia="Times New Roman" w:hAnsi="Albertus MT" w:cs="Complex"/>
          <w:color w:val="333333"/>
          <w:sz w:val="31"/>
          <w:szCs w:val="31"/>
          <w:lang w:eastAsia="ru-RU"/>
        </w:rPr>
      </w:pPr>
    </w:p>
    <w:p w:rsidR="007D163D" w:rsidRPr="005A2825" w:rsidRDefault="007D163D" w:rsidP="007D163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D163D" w:rsidRDefault="007D163D" w:rsidP="007D163D"/>
    <w:p w:rsidR="007D163D" w:rsidRDefault="007D163D" w:rsidP="007D163D"/>
    <w:p w:rsidR="007D163D" w:rsidRDefault="007D163D" w:rsidP="007D163D"/>
    <w:p w:rsidR="007D163D" w:rsidRDefault="007D163D" w:rsidP="007D163D">
      <w:pPr>
        <w:pStyle w:val="Default"/>
        <w:rPr>
          <w:rFonts w:eastAsia="Times New Roman"/>
          <w:kern w:val="2"/>
          <w:sz w:val="20"/>
          <w:szCs w:val="20"/>
          <w:lang w:eastAsia="ar-SA"/>
        </w:rPr>
      </w:pPr>
      <w:r>
        <w:rPr>
          <w:rFonts w:eastAsia="Times New Roman"/>
          <w:kern w:val="2"/>
          <w:sz w:val="20"/>
          <w:szCs w:val="20"/>
          <w:lang w:eastAsia="ar-SA"/>
        </w:rPr>
        <w:t>Заказчик: _________________________________________________/______________________/</w:t>
      </w:r>
    </w:p>
    <w:p w:rsidR="007D163D" w:rsidRDefault="007D163D" w:rsidP="007D163D">
      <w:pPr>
        <w:pStyle w:val="Default"/>
        <w:rPr>
          <w:rFonts w:eastAsia="Times New Roman"/>
          <w:kern w:val="2"/>
          <w:sz w:val="20"/>
          <w:szCs w:val="20"/>
          <w:lang w:eastAsia="ar-SA"/>
        </w:rPr>
      </w:pPr>
    </w:p>
    <w:p w:rsidR="007D163D" w:rsidRDefault="007D163D" w:rsidP="007D163D">
      <w:pPr>
        <w:pStyle w:val="Default"/>
        <w:rPr>
          <w:rFonts w:eastAsia="Times New Roman"/>
          <w:kern w:val="2"/>
          <w:sz w:val="20"/>
          <w:szCs w:val="20"/>
          <w:lang w:eastAsia="ar-SA"/>
        </w:rPr>
      </w:pPr>
    </w:p>
    <w:p w:rsidR="007D163D" w:rsidRDefault="007D163D" w:rsidP="007D163D">
      <w:pPr>
        <w:pStyle w:val="Default"/>
        <w:rPr>
          <w:rFonts w:eastAsia="Times New Roman"/>
          <w:kern w:val="2"/>
          <w:sz w:val="20"/>
          <w:szCs w:val="20"/>
          <w:lang w:eastAsia="ar-SA"/>
        </w:rPr>
      </w:pPr>
    </w:p>
    <w:p w:rsidR="007D163D" w:rsidRDefault="007D163D" w:rsidP="007D163D">
      <w:pPr>
        <w:pStyle w:val="Default"/>
        <w:rPr>
          <w:rFonts w:eastAsia="Times New Roman"/>
          <w:kern w:val="2"/>
          <w:sz w:val="20"/>
          <w:szCs w:val="20"/>
          <w:lang w:eastAsia="ar-SA"/>
        </w:rPr>
      </w:pPr>
      <w:r>
        <w:rPr>
          <w:rFonts w:eastAsia="Times New Roman"/>
          <w:kern w:val="2"/>
          <w:sz w:val="20"/>
          <w:szCs w:val="20"/>
          <w:lang w:eastAsia="ar-SA"/>
        </w:rPr>
        <w:t xml:space="preserve">Исполнитель: </w:t>
      </w:r>
      <w:r>
        <w:rPr>
          <w:rFonts w:eastAsia="Times New Roman"/>
          <w:kern w:val="2"/>
          <w:sz w:val="20"/>
          <w:szCs w:val="20"/>
          <w:u w:val="single"/>
          <w:lang w:eastAsia="ar-SA"/>
        </w:rPr>
        <w:t>ООО «УК «БРАУС»                                                /   И.В. Азаров.    /</w:t>
      </w:r>
      <w:r>
        <w:rPr>
          <w:rFonts w:eastAsia="Times New Roman"/>
          <w:kern w:val="2"/>
          <w:sz w:val="20"/>
          <w:szCs w:val="20"/>
          <w:lang w:eastAsia="ar-SA"/>
        </w:rPr>
        <w:t xml:space="preserve"> </w:t>
      </w:r>
    </w:p>
    <w:p w:rsidR="007D163D" w:rsidRDefault="007D163D" w:rsidP="007D163D"/>
    <w:p w:rsidR="007D163D" w:rsidRDefault="007D163D" w:rsidP="007D163D"/>
    <w:p w:rsidR="007D163D" w:rsidRDefault="007D163D" w:rsidP="007D163D"/>
    <w:p w:rsidR="00FB2799" w:rsidRDefault="00FB2799" w:rsidP="00176C8F">
      <w:pPr>
        <w:pStyle w:val="Default"/>
        <w:jc w:val="right"/>
        <w:rPr>
          <w:rFonts w:eastAsia="Times New Roman"/>
          <w:kern w:val="1"/>
          <w:lang w:eastAsia="ar-SA"/>
        </w:rPr>
      </w:pPr>
    </w:p>
    <w:p w:rsidR="00176C8F" w:rsidRPr="00B90236" w:rsidRDefault="00176C8F" w:rsidP="00176C8F">
      <w:pPr>
        <w:pStyle w:val="Default"/>
        <w:jc w:val="right"/>
        <w:rPr>
          <w:rFonts w:eastAsia="Times New Roman"/>
          <w:kern w:val="1"/>
          <w:lang w:eastAsia="ar-SA"/>
        </w:rPr>
      </w:pPr>
      <w:bookmarkStart w:id="4" w:name="_GoBack"/>
      <w:r w:rsidRPr="00E1758B">
        <w:rPr>
          <w:rFonts w:eastAsia="Times New Roman"/>
          <w:kern w:val="1"/>
          <w:lang w:eastAsia="ar-SA"/>
        </w:rPr>
        <w:t xml:space="preserve">Приложение № </w:t>
      </w:r>
      <w:r>
        <w:rPr>
          <w:rFonts w:eastAsia="Times New Roman"/>
          <w:kern w:val="1"/>
          <w:lang w:eastAsia="ar-SA"/>
        </w:rPr>
        <w:t>4</w:t>
      </w:r>
      <w:r w:rsidRPr="00E1758B">
        <w:rPr>
          <w:rFonts w:eastAsia="Times New Roman"/>
          <w:kern w:val="1"/>
          <w:lang w:eastAsia="ar-SA"/>
        </w:rPr>
        <w:t xml:space="preserve"> </w:t>
      </w:r>
    </w:p>
    <w:p w:rsidR="00176C8F" w:rsidRPr="00B90236" w:rsidRDefault="00176C8F" w:rsidP="00176C8F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758B">
        <w:rPr>
          <w:rFonts w:eastAsia="Times New Roman"/>
          <w:kern w:val="1"/>
          <w:lang w:eastAsia="ar-SA"/>
        </w:rPr>
        <w:t xml:space="preserve">к </w:t>
      </w:r>
      <w:r>
        <w:rPr>
          <w:rFonts w:eastAsia="Times New Roman"/>
          <w:kern w:val="1"/>
          <w:lang w:eastAsia="ar-SA"/>
        </w:rPr>
        <w:t>Договору</w:t>
      </w:r>
      <w:r w:rsidRPr="00E1758B">
        <w:rPr>
          <w:rFonts w:eastAsia="Times New Roman"/>
          <w:kern w:val="1"/>
          <w:lang w:eastAsia="ar-SA"/>
        </w:rPr>
        <w:t xml:space="preserve"> </w:t>
      </w:r>
      <w:r w:rsidRPr="00EA1270">
        <w:rPr>
          <w:rFonts w:ascii="Times New Roman" w:hAnsi="Times New Roman" w:cs="Times New Roman"/>
          <w:color w:val="000000"/>
          <w:sz w:val="24"/>
          <w:szCs w:val="24"/>
        </w:rPr>
        <w:t xml:space="preserve">на техническое обслуживание и ремонт внутриквартирного газового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оборудования от</w:t>
      </w:r>
    </w:p>
    <w:p w:rsidR="00176C8F" w:rsidRPr="00B90236" w:rsidRDefault="00176C8F" w:rsidP="00176C8F">
      <w:pPr>
        <w:pStyle w:val="Default"/>
        <w:jc w:val="center"/>
        <w:rPr>
          <w:rFonts w:eastAsia="Times New Roman"/>
          <w:kern w:val="1"/>
          <w:lang w:eastAsia="ar-SA"/>
        </w:rPr>
      </w:pPr>
      <w:r>
        <w:t xml:space="preserve">                                                                                     </w:t>
      </w:r>
      <w:proofErr w:type="gramStart"/>
      <w:r>
        <w:t>« _</w:t>
      </w:r>
      <w:proofErr w:type="gramEnd"/>
      <w:r>
        <w:t>_ »  ___________  2019 года</w:t>
      </w:r>
      <w:r w:rsidRPr="00E1758B">
        <w:rPr>
          <w:rFonts w:eastAsia="Times New Roman"/>
          <w:kern w:val="1"/>
          <w:lang w:eastAsia="ar-SA"/>
        </w:rPr>
        <w:t>.  №</w:t>
      </w:r>
      <w:r>
        <w:rPr>
          <w:rFonts w:eastAsia="Times New Roman"/>
          <w:kern w:val="1"/>
          <w:lang w:eastAsia="ar-SA"/>
        </w:rPr>
        <w:t xml:space="preserve">__  </w:t>
      </w:r>
    </w:p>
    <w:p w:rsidR="007D163D" w:rsidRDefault="007D163D" w:rsidP="007D163D"/>
    <w:p w:rsidR="007D163D" w:rsidRDefault="007D163D" w:rsidP="007D163D"/>
    <w:p w:rsidR="007F4CE2" w:rsidRDefault="007F4CE2" w:rsidP="007F4CE2">
      <w:pPr>
        <w:pStyle w:val="Default"/>
        <w:rPr>
          <w:b/>
        </w:rPr>
      </w:pPr>
    </w:p>
    <w:p w:rsidR="007F4CE2" w:rsidRPr="00176C8F" w:rsidRDefault="007F4CE2" w:rsidP="007F4CE2">
      <w:pPr>
        <w:pStyle w:val="Default"/>
        <w:rPr>
          <w:b/>
          <w:sz w:val="36"/>
          <w:szCs w:val="36"/>
        </w:rPr>
      </w:pPr>
      <w:r w:rsidRPr="00176C8F">
        <w:rPr>
          <w:b/>
          <w:sz w:val="36"/>
          <w:szCs w:val="36"/>
        </w:rPr>
        <w:t xml:space="preserve">                                          </w:t>
      </w:r>
      <w:r w:rsidRPr="007F4CE2">
        <w:rPr>
          <w:b/>
          <w:sz w:val="36"/>
          <w:szCs w:val="36"/>
        </w:rPr>
        <w:t xml:space="preserve">Акт </w:t>
      </w:r>
    </w:p>
    <w:p w:rsidR="007F4CE2" w:rsidRPr="007F4CE2" w:rsidRDefault="007F4CE2" w:rsidP="007F4CE2">
      <w:pPr>
        <w:pStyle w:val="Default"/>
        <w:rPr>
          <w:b/>
        </w:rPr>
      </w:pPr>
    </w:p>
    <w:p w:rsidR="007F4CE2" w:rsidRPr="007F4CE2" w:rsidRDefault="007F4CE2" w:rsidP="007F4CE2">
      <w:pPr>
        <w:pStyle w:val="Default"/>
        <w:rPr>
          <w:b/>
        </w:rPr>
      </w:pPr>
      <w:r w:rsidRPr="007F4CE2">
        <w:rPr>
          <w:b/>
        </w:rPr>
        <w:t>разграничения сфер ответственности по обслуживанию газового оборудования</w:t>
      </w:r>
    </w:p>
    <w:p w:rsidR="00176C8F" w:rsidRDefault="007F4CE2" w:rsidP="007F4CE2">
      <w:pPr>
        <w:pStyle w:val="Default"/>
      </w:pPr>
      <w:r w:rsidRPr="007F4CE2">
        <w:t xml:space="preserve">          </w:t>
      </w:r>
    </w:p>
    <w:p w:rsidR="007F4CE2" w:rsidRPr="007F4CE2" w:rsidRDefault="00176C8F" w:rsidP="007F4CE2">
      <w:pPr>
        <w:pStyle w:val="Default"/>
      </w:pPr>
      <w:r>
        <w:t xml:space="preserve">                                                                                                       </w:t>
      </w:r>
      <w:proofErr w:type="gramStart"/>
      <w:r w:rsidR="007F4CE2" w:rsidRPr="007F4CE2">
        <w:t>«  1</w:t>
      </w:r>
      <w:proofErr w:type="gramEnd"/>
      <w:r w:rsidR="007F4CE2" w:rsidRPr="007F4CE2">
        <w:t xml:space="preserve">  »  сентября   2018 г.</w:t>
      </w:r>
    </w:p>
    <w:p w:rsidR="00176C8F" w:rsidRDefault="007F4CE2" w:rsidP="007F4CE2">
      <w:pPr>
        <w:pStyle w:val="Default"/>
      </w:pPr>
      <w:r w:rsidRPr="007F4CE2">
        <w:t xml:space="preserve"> </w:t>
      </w:r>
    </w:p>
    <w:p w:rsidR="007F4CE2" w:rsidRPr="007F4CE2" w:rsidRDefault="00176C8F" w:rsidP="007F4CE2">
      <w:pPr>
        <w:pStyle w:val="Default"/>
      </w:pPr>
      <w:r>
        <w:t xml:space="preserve">               </w:t>
      </w:r>
      <w:r w:rsidR="007F4CE2" w:rsidRPr="007F4CE2">
        <w:t>Мы, нижеподписавшиеся, представитель специализированной организации (фирмы) ООО УК «БРАУС»‚ в лице Генерального директора Азарова И. В., представитель АО «</w:t>
      </w:r>
      <w:proofErr w:type="spellStart"/>
      <w:r w:rsidR="007F4CE2" w:rsidRPr="007F4CE2">
        <w:t>Мособлгаз</w:t>
      </w:r>
      <w:proofErr w:type="spellEnd"/>
      <w:r w:rsidR="007F4CE2" w:rsidRPr="007F4CE2">
        <w:t>», в лице Начальника сервисного центра филиала «</w:t>
      </w:r>
      <w:proofErr w:type="spellStart"/>
      <w:r w:rsidR="007F4CE2" w:rsidRPr="007F4CE2">
        <w:t>Красногорскмежрайгаз</w:t>
      </w:r>
      <w:proofErr w:type="spellEnd"/>
      <w:r w:rsidR="007F4CE2" w:rsidRPr="007F4CE2">
        <w:t xml:space="preserve">» Фисина А.А. и собственник (либо титульный владелец) оборудования расположенного по адресу: М.О., Истринский район, д. Красный поселок, ЖК «САМПО», </w:t>
      </w:r>
      <w:proofErr w:type="spellStart"/>
      <w:r w:rsidR="007F4CE2" w:rsidRPr="007F4CE2">
        <w:t>ул</w:t>
      </w:r>
      <w:proofErr w:type="spellEnd"/>
      <w:r w:rsidR="007F4CE2" w:rsidRPr="007F4CE2">
        <w:t xml:space="preserve"> Героя Советского Союза</w:t>
      </w:r>
      <w:r w:rsidR="007F4CE2" w:rsidRPr="007F4CE2">
        <w:rPr>
          <w:u w:val="single"/>
        </w:rPr>
        <w:t xml:space="preserve">                   </w:t>
      </w:r>
      <w:r w:rsidR="007F4CE2" w:rsidRPr="007F4CE2">
        <w:t xml:space="preserve">., д. </w:t>
      </w:r>
      <w:r w:rsidR="007F4CE2" w:rsidRPr="007F4CE2">
        <w:rPr>
          <w:u w:val="single"/>
        </w:rPr>
        <w:t xml:space="preserve">    </w:t>
      </w:r>
      <w:r w:rsidR="007F4CE2" w:rsidRPr="007F4CE2">
        <w:t xml:space="preserve">, кв. </w:t>
      </w:r>
      <w:r w:rsidR="007F4CE2" w:rsidRPr="007F4CE2">
        <w:rPr>
          <w:u w:val="single"/>
        </w:rPr>
        <w:t xml:space="preserve">       </w:t>
      </w:r>
      <w:r w:rsidR="007F4CE2" w:rsidRPr="007F4CE2">
        <w:t xml:space="preserve">  в лице </w:t>
      </w:r>
    </w:p>
    <w:p w:rsidR="007F4CE2" w:rsidRDefault="007F4CE2" w:rsidP="007F4CE2">
      <w:pPr>
        <w:pStyle w:val="Default"/>
      </w:pPr>
      <w:r w:rsidRPr="007F4CE2">
        <w:t xml:space="preserve">составили настоящий акт о нижеследующем: </w:t>
      </w:r>
    </w:p>
    <w:p w:rsidR="00176C8F" w:rsidRPr="007F4CE2" w:rsidRDefault="00176C8F" w:rsidP="007F4CE2">
      <w:pPr>
        <w:pStyle w:val="Default"/>
      </w:pPr>
    </w:p>
    <w:p w:rsidR="007F4CE2" w:rsidRPr="007F4CE2" w:rsidRDefault="007F4CE2" w:rsidP="007F4CE2">
      <w:pPr>
        <w:pStyle w:val="Default"/>
        <w:numPr>
          <w:ilvl w:val="0"/>
          <w:numId w:val="19"/>
        </w:numPr>
        <w:rPr>
          <w:b/>
        </w:rPr>
      </w:pPr>
      <w:r w:rsidRPr="007F4CE2">
        <w:rPr>
          <w:b/>
        </w:rPr>
        <w:t>Границы обслуживания газопровода с газоиспользующим оборудованием</w:t>
      </w:r>
    </w:p>
    <w:p w:rsidR="007F4CE2" w:rsidRPr="007F4CE2" w:rsidRDefault="007F4CE2" w:rsidP="007F4CE2">
      <w:pPr>
        <w:pStyle w:val="Default"/>
      </w:pPr>
      <w:r w:rsidRPr="007F4CE2">
        <w:t xml:space="preserve">по адресу: М.О., Истринский район, д. Красный поселок, ЖК «САМПО», </w:t>
      </w:r>
      <w:proofErr w:type="spellStart"/>
      <w:r w:rsidRPr="007F4CE2">
        <w:t>ул</w:t>
      </w:r>
      <w:proofErr w:type="spellEnd"/>
      <w:r w:rsidRPr="007F4CE2">
        <w:t xml:space="preserve"> Героя Советского Союза </w:t>
      </w:r>
      <w:r w:rsidRPr="007F4CE2">
        <w:rPr>
          <w:u w:val="single"/>
        </w:rPr>
        <w:t xml:space="preserve">                   </w:t>
      </w:r>
      <w:proofErr w:type="gramStart"/>
      <w:r w:rsidRPr="007F4CE2">
        <w:rPr>
          <w:u w:val="single"/>
        </w:rPr>
        <w:t xml:space="preserve">  </w:t>
      </w:r>
      <w:r w:rsidRPr="007F4CE2">
        <w:t>,</w:t>
      </w:r>
      <w:proofErr w:type="gramEnd"/>
      <w:r w:rsidRPr="007F4CE2">
        <w:t xml:space="preserve"> д.</w:t>
      </w:r>
      <w:r w:rsidRPr="007F4CE2">
        <w:rPr>
          <w:u w:val="single"/>
        </w:rPr>
        <w:t xml:space="preserve">     </w:t>
      </w:r>
      <w:r w:rsidRPr="007F4CE2">
        <w:t>, кв.</w:t>
      </w:r>
      <w:r w:rsidRPr="007F4CE2">
        <w:rPr>
          <w:u w:val="single"/>
        </w:rPr>
        <w:t xml:space="preserve">       </w:t>
      </w:r>
      <w:r w:rsidRPr="007F4CE2">
        <w:t xml:space="preserve"> установлены следующим образом:</w:t>
      </w:r>
    </w:p>
    <w:p w:rsidR="007F4CE2" w:rsidRPr="007F4CE2" w:rsidRDefault="007F4CE2" w:rsidP="007F4CE2">
      <w:pPr>
        <w:pStyle w:val="Default"/>
        <w:numPr>
          <w:ilvl w:val="0"/>
          <w:numId w:val="15"/>
        </w:numPr>
      </w:pPr>
      <w:r w:rsidRPr="007F4CE2">
        <w:t>газопровод от места врезки до отключающего устройства на цокольном вводе и изолирующего соединения включительно согласно эскизу обслуживает филиал АО «</w:t>
      </w:r>
      <w:proofErr w:type="spellStart"/>
      <w:r w:rsidRPr="007F4CE2">
        <w:t>Мособлгаз</w:t>
      </w:r>
      <w:proofErr w:type="spellEnd"/>
      <w:r w:rsidRPr="007F4CE2">
        <w:t>» «</w:t>
      </w:r>
      <w:proofErr w:type="spellStart"/>
      <w:r w:rsidRPr="007F4CE2">
        <w:t>Красногорскмежрайгаз</w:t>
      </w:r>
      <w:proofErr w:type="spellEnd"/>
      <w:r w:rsidRPr="007F4CE2">
        <w:t>» «</w:t>
      </w:r>
      <w:proofErr w:type="spellStart"/>
      <w:r w:rsidRPr="007F4CE2">
        <w:t>Нахабинская</w:t>
      </w:r>
      <w:proofErr w:type="spellEnd"/>
      <w:r w:rsidRPr="007F4CE2">
        <w:t xml:space="preserve"> РЭС» тел. (495) 566-23-28; 8 (495) 562-15-55; 8 (498) 569-03-04 доб. 07550</w:t>
      </w:r>
    </w:p>
    <w:p w:rsidR="007F4CE2" w:rsidRPr="007F4CE2" w:rsidRDefault="007F4CE2" w:rsidP="007F4CE2">
      <w:pPr>
        <w:pStyle w:val="Default"/>
        <w:numPr>
          <w:ilvl w:val="0"/>
          <w:numId w:val="15"/>
        </w:numPr>
      </w:pPr>
      <w:r w:rsidRPr="007F4CE2">
        <w:rPr>
          <w:lang w:val="en-US"/>
        </w:rPr>
        <w:t> </w:t>
      </w:r>
      <w:r w:rsidRPr="007F4CE2">
        <w:t xml:space="preserve">вводной газопровод от установленного снаружи отключающего устройства и изолирующего соединения, участок внутреннего газопровода до кранов на </w:t>
      </w:r>
      <w:proofErr w:type="spellStart"/>
      <w:r w:rsidRPr="007F4CE2">
        <w:t>опусках</w:t>
      </w:r>
      <w:proofErr w:type="spellEnd"/>
      <w:r w:rsidRPr="007F4CE2">
        <w:t xml:space="preserve"> к газовому оборудованию обслуживает ООО УК «БРАУС» тел. 8-498-315-58-52, 8-965-182-56-88</w:t>
      </w:r>
    </w:p>
    <w:p w:rsidR="007F4CE2" w:rsidRPr="007F4CE2" w:rsidRDefault="007F4CE2" w:rsidP="007F4CE2">
      <w:pPr>
        <w:pStyle w:val="Default"/>
        <w:numPr>
          <w:ilvl w:val="0"/>
          <w:numId w:val="15"/>
        </w:numPr>
      </w:pPr>
      <w:r w:rsidRPr="007F4CE2">
        <w:t xml:space="preserve">газоиспользующее оборудование (импортное), автоматику и электроавтоматику, установленную на газовых приборах, обслуживает: ООО УК «БРАУС» тел. 8-498-315-58-52, 8-965-182-56-88      </w:t>
      </w:r>
    </w:p>
    <w:p w:rsidR="007F4CE2" w:rsidRPr="007F4CE2" w:rsidRDefault="007F4CE2" w:rsidP="007F4CE2">
      <w:pPr>
        <w:pStyle w:val="Default"/>
        <w:numPr>
          <w:ilvl w:val="0"/>
          <w:numId w:val="15"/>
        </w:numPr>
      </w:pPr>
      <w:r w:rsidRPr="007F4CE2">
        <w:t xml:space="preserve"> узел учета расхода газа (газовый счетчик), газовое оборудование (приборы), обслуживает: ООО УК «БРАУС» тел. 8-498-315-58-52, 8-965-182-56-88</w:t>
      </w:r>
    </w:p>
    <w:p w:rsidR="007F4CE2" w:rsidRPr="007F4CE2" w:rsidRDefault="007F4CE2" w:rsidP="007F4CE2">
      <w:pPr>
        <w:pStyle w:val="Default"/>
        <w:numPr>
          <w:ilvl w:val="0"/>
          <w:numId w:val="15"/>
        </w:numPr>
      </w:pPr>
      <w:r w:rsidRPr="007F4CE2">
        <w:t>ДРП обслуживает: филиал АО «</w:t>
      </w:r>
      <w:proofErr w:type="spellStart"/>
      <w:r w:rsidRPr="007F4CE2">
        <w:t>Мособлгаз</w:t>
      </w:r>
      <w:proofErr w:type="spellEnd"/>
      <w:r w:rsidRPr="007F4CE2">
        <w:t>» «</w:t>
      </w:r>
      <w:proofErr w:type="spellStart"/>
      <w:r w:rsidRPr="007F4CE2">
        <w:t>Красногорскмежрайгаз</w:t>
      </w:r>
      <w:proofErr w:type="spellEnd"/>
      <w:r w:rsidRPr="007F4CE2">
        <w:t>» «</w:t>
      </w:r>
      <w:proofErr w:type="spellStart"/>
      <w:r w:rsidRPr="007F4CE2">
        <w:t>Нахабинская</w:t>
      </w:r>
      <w:proofErr w:type="spellEnd"/>
      <w:r w:rsidRPr="007F4CE2">
        <w:t xml:space="preserve"> РЭС» тел. (495) 566-23-28; 8 (495) 562-15-55; 8 (498) 569-03-04 доб. 07550</w:t>
      </w:r>
    </w:p>
    <w:p w:rsidR="007F4CE2" w:rsidRPr="007F4CE2" w:rsidRDefault="007F4CE2" w:rsidP="007F4CE2">
      <w:pPr>
        <w:pStyle w:val="Default"/>
        <w:numPr>
          <w:ilvl w:val="0"/>
          <w:numId w:val="16"/>
        </w:numPr>
        <w:rPr>
          <w:b/>
        </w:rPr>
      </w:pPr>
      <w:r w:rsidRPr="007F4CE2">
        <w:rPr>
          <w:b/>
        </w:rPr>
        <w:t>В случае обнаружения неисправности или утечки газа собственник либо титульный владелец дает заявку:</w:t>
      </w:r>
    </w:p>
    <w:p w:rsidR="007F4CE2" w:rsidRPr="007F4CE2" w:rsidRDefault="007F4CE2" w:rsidP="007F4CE2">
      <w:pPr>
        <w:pStyle w:val="Default"/>
        <w:numPr>
          <w:ilvl w:val="0"/>
          <w:numId w:val="15"/>
        </w:numPr>
      </w:pPr>
      <w:r w:rsidRPr="007F4CE2">
        <w:t>на участке от места врезки до отключающего устройства и изолирующего соединения на цокольном вводе в филиал АО «</w:t>
      </w:r>
      <w:proofErr w:type="spellStart"/>
      <w:r w:rsidRPr="007F4CE2">
        <w:t>Мособлгаз</w:t>
      </w:r>
      <w:proofErr w:type="spellEnd"/>
      <w:r w:rsidRPr="007F4CE2">
        <w:t>» «</w:t>
      </w:r>
      <w:proofErr w:type="spellStart"/>
      <w:r w:rsidRPr="007F4CE2">
        <w:t>Красногорскмежрайгаз</w:t>
      </w:r>
      <w:proofErr w:type="spellEnd"/>
      <w:r w:rsidRPr="007F4CE2">
        <w:t>» по тел. (495) 566-23-28; 8 (495) 562-15-55; 8 (498) 569-03-04 доб. 07550</w:t>
      </w:r>
    </w:p>
    <w:p w:rsidR="007F4CE2" w:rsidRPr="007F4CE2" w:rsidRDefault="007F4CE2" w:rsidP="007F4CE2">
      <w:pPr>
        <w:pStyle w:val="Default"/>
        <w:numPr>
          <w:ilvl w:val="0"/>
          <w:numId w:val="15"/>
        </w:numPr>
      </w:pPr>
      <w:r w:rsidRPr="007F4CE2">
        <w:t>на участке от установленного снаружи отключающего устройства и изолирующего соединения до газоиспользующего оборудования в специализированную организацию по тел.  8-498-315-58-52, 8-965-182-56-</w:t>
      </w:r>
      <w:proofErr w:type="gramStart"/>
      <w:r w:rsidRPr="007F4CE2">
        <w:t>88  и</w:t>
      </w:r>
      <w:proofErr w:type="gramEnd"/>
      <w:r w:rsidRPr="007F4CE2">
        <w:t xml:space="preserve"> в филиал АО «</w:t>
      </w:r>
      <w:proofErr w:type="spellStart"/>
      <w:r w:rsidRPr="007F4CE2">
        <w:t>Мособлгаз</w:t>
      </w:r>
      <w:proofErr w:type="spellEnd"/>
      <w:r w:rsidRPr="007F4CE2">
        <w:t>» «</w:t>
      </w:r>
      <w:proofErr w:type="spellStart"/>
      <w:r w:rsidRPr="007F4CE2">
        <w:t>Красногорскмежрайгаз</w:t>
      </w:r>
      <w:proofErr w:type="spellEnd"/>
      <w:r w:rsidRPr="007F4CE2">
        <w:t>» по тел. (495) 566-23-28; 8 (495) 562-15-55; 8 (498) 569-03-04 доб. 07550</w:t>
      </w:r>
    </w:p>
    <w:p w:rsidR="007F4CE2" w:rsidRPr="007F4CE2" w:rsidRDefault="007F4CE2" w:rsidP="007F4CE2">
      <w:pPr>
        <w:pStyle w:val="Default"/>
        <w:numPr>
          <w:ilvl w:val="0"/>
          <w:numId w:val="17"/>
        </w:numPr>
      </w:pPr>
      <w:r w:rsidRPr="007F4CE2">
        <w:t>До прибытия представителя вызванной стороны и устранения неисправности собственник либо титульный владелец обязан:</w:t>
      </w:r>
    </w:p>
    <w:p w:rsidR="007F4CE2" w:rsidRPr="007F4CE2" w:rsidRDefault="007F4CE2" w:rsidP="007F4CE2">
      <w:pPr>
        <w:pStyle w:val="Default"/>
        <w:numPr>
          <w:ilvl w:val="0"/>
          <w:numId w:val="15"/>
        </w:numPr>
      </w:pPr>
      <w:r w:rsidRPr="007F4CE2">
        <w:t xml:space="preserve">приостановить подачу природного газа путем перекрытия крана на </w:t>
      </w:r>
      <w:proofErr w:type="spellStart"/>
      <w:r w:rsidRPr="007F4CE2">
        <w:t>опуске</w:t>
      </w:r>
      <w:proofErr w:type="spellEnd"/>
      <w:r w:rsidRPr="007F4CE2">
        <w:t xml:space="preserve"> перед прибором;</w:t>
      </w:r>
    </w:p>
    <w:p w:rsidR="007F4CE2" w:rsidRPr="007F4CE2" w:rsidRDefault="007F4CE2" w:rsidP="007F4CE2">
      <w:pPr>
        <w:pStyle w:val="Default"/>
        <w:numPr>
          <w:ilvl w:val="0"/>
          <w:numId w:val="15"/>
        </w:numPr>
      </w:pPr>
      <w:r w:rsidRPr="007F4CE2">
        <w:t>отключить неисправные газопроводы и газовое оборудование;</w:t>
      </w:r>
    </w:p>
    <w:p w:rsidR="007F4CE2" w:rsidRPr="007F4CE2" w:rsidRDefault="007F4CE2" w:rsidP="007F4CE2">
      <w:pPr>
        <w:pStyle w:val="Default"/>
        <w:numPr>
          <w:ilvl w:val="0"/>
          <w:numId w:val="15"/>
        </w:numPr>
      </w:pPr>
      <w:r w:rsidRPr="007F4CE2">
        <w:t>проветрить помещение, при наличии запаха газа не допускать курения, не включать и не выключать электрические приборы, свет.</w:t>
      </w:r>
    </w:p>
    <w:p w:rsidR="007F4CE2" w:rsidRPr="007F4CE2" w:rsidRDefault="007F4CE2" w:rsidP="007F4CE2">
      <w:pPr>
        <w:pStyle w:val="Default"/>
        <w:numPr>
          <w:ilvl w:val="0"/>
          <w:numId w:val="15"/>
        </w:numPr>
      </w:pPr>
      <w:r w:rsidRPr="007F4CE2">
        <w:t>работа неисправных газовых приборов запрещается.</w:t>
      </w:r>
    </w:p>
    <w:p w:rsidR="007F4CE2" w:rsidRDefault="007F4CE2" w:rsidP="007F4CE2">
      <w:pPr>
        <w:pStyle w:val="Default"/>
        <w:numPr>
          <w:ilvl w:val="0"/>
          <w:numId w:val="18"/>
        </w:numPr>
      </w:pPr>
      <w:r w:rsidRPr="007F4CE2">
        <w:t xml:space="preserve">Ответственность за исправное состояние дымоходов и </w:t>
      </w:r>
      <w:proofErr w:type="spellStart"/>
      <w:r w:rsidRPr="007F4CE2">
        <w:t>вентканалов</w:t>
      </w:r>
      <w:proofErr w:type="spellEnd"/>
      <w:r w:rsidRPr="007F4CE2">
        <w:t>, а также за их своевременную проверку; за состояние, своевременное техническое обслуживание газоиспользующего оборудования (в т.ч. импортного); проверку счетчиков, сигнализаторов загазованности, защитного заземления несет собственник либо титульный владелец.</w:t>
      </w:r>
    </w:p>
    <w:p w:rsidR="00FB2799" w:rsidRPr="007F4CE2" w:rsidRDefault="00FB2799" w:rsidP="00FB2799">
      <w:pPr>
        <w:pStyle w:val="Default"/>
      </w:pPr>
    </w:p>
    <w:p w:rsidR="007F4CE2" w:rsidRPr="007F4CE2" w:rsidRDefault="007F4CE2" w:rsidP="007F4CE2">
      <w:pPr>
        <w:pStyle w:val="Default"/>
      </w:pPr>
      <w:r w:rsidRPr="007F4CE2">
        <w:t xml:space="preserve">  Филиал АО «</w:t>
      </w:r>
      <w:proofErr w:type="spellStart"/>
      <w:r w:rsidRPr="007F4CE2">
        <w:t>Мособлгаз</w:t>
      </w:r>
      <w:proofErr w:type="spellEnd"/>
      <w:r w:rsidRPr="007F4CE2">
        <w:t xml:space="preserve">» </w:t>
      </w:r>
    </w:p>
    <w:p w:rsidR="007F4CE2" w:rsidRPr="007F4CE2" w:rsidRDefault="007F4CE2" w:rsidP="007F4CE2">
      <w:pPr>
        <w:pStyle w:val="Default"/>
      </w:pPr>
      <w:r w:rsidRPr="007F4CE2">
        <w:t>«</w:t>
      </w:r>
      <w:proofErr w:type="spellStart"/>
      <w:proofErr w:type="gramStart"/>
      <w:r w:rsidRPr="007F4CE2">
        <w:t>Красногорскмежрайгаз</w:t>
      </w:r>
      <w:proofErr w:type="spellEnd"/>
      <w:r w:rsidRPr="007F4CE2">
        <w:t xml:space="preserve">»   </w:t>
      </w:r>
      <w:proofErr w:type="gramEnd"/>
      <w:r w:rsidRPr="007F4CE2">
        <w:t xml:space="preserve">                               </w:t>
      </w:r>
      <w:r>
        <w:t xml:space="preserve"> </w:t>
      </w:r>
      <w:r w:rsidRPr="007F4CE2">
        <w:t xml:space="preserve">М.П.           </w:t>
      </w:r>
      <w:r w:rsidR="00FB2799">
        <w:t>_______________/</w:t>
      </w:r>
      <w:r w:rsidRPr="007F4CE2">
        <w:t>Фисина</w:t>
      </w:r>
      <w:r>
        <w:t xml:space="preserve"> А.А.</w:t>
      </w:r>
      <w:r w:rsidR="00FB2799">
        <w:t>/</w:t>
      </w:r>
      <w:r w:rsidRPr="007F4CE2">
        <w:t xml:space="preserve">                         20           г.</w:t>
      </w:r>
    </w:p>
    <w:p w:rsidR="007F4CE2" w:rsidRPr="007F4CE2" w:rsidRDefault="007F4CE2" w:rsidP="007F4CE2">
      <w:pPr>
        <w:pStyle w:val="Default"/>
      </w:pPr>
    </w:p>
    <w:p w:rsidR="007F4CE2" w:rsidRPr="007F4CE2" w:rsidRDefault="007F4CE2" w:rsidP="007F4CE2">
      <w:pPr>
        <w:pStyle w:val="Default"/>
      </w:pPr>
      <w:r w:rsidRPr="007F4CE2">
        <w:t xml:space="preserve">Специализированная организация </w:t>
      </w:r>
    </w:p>
    <w:p w:rsidR="007F4CE2" w:rsidRPr="007F4CE2" w:rsidRDefault="007F4CE2" w:rsidP="007F4CE2">
      <w:pPr>
        <w:pStyle w:val="Default"/>
      </w:pPr>
      <w:r w:rsidRPr="007F4CE2">
        <w:t>ООО УК «</w:t>
      </w:r>
      <w:proofErr w:type="gramStart"/>
      <w:r w:rsidRPr="007F4CE2">
        <w:t xml:space="preserve">БРАУС»   </w:t>
      </w:r>
      <w:proofErr w:type="gramEnd"/>
      <w:r w:rsidRPr="007F4CE2">
        <w:t xml:space="preserve"> Ген. директор                  М.П.            </w:t>
      </w:r>
      <w:r w:rsidR="00FB2799">
        <w:t>______________/</w:t>
      </w:r>
      <w:r w:rsidRPr="007F4CE2">
        <w:t xml:space="preserve">Азаров И.В. </w:t>
      </w:r>
      <w:r w:rsidR="00FB2799">
        <w:t>/</w:t>
      </w:r>
      <w:r w:rsidRPr="007F4CE2">
        <w:t xml:space="preserve">                      20           г.  </w:t>
      </w:r>
    </w:p>
    <w:p w:rsidR="007F4CE2" w:rsidRPr="007F4CE2" w:rsidRDefault="007F4CE2" w:rsidP="007F4CE2">
      <w:pPr>
        <w:pStyle w:val="Default"/>
      </w:pPr>
    </w:p>
    <w:p w:rsidR="007F4CE2" w:rsidRPr="007F4CE2" w:rsidRDefault="007F4CE2" w:rsidP="007F4CE2">
      <w:pPr>
        <w:pStyle w:val="Default"/>
      </w:pPr>
      <w:r w:rsidRPr="007F4CE2">
        <w:t xml:space="preserve">Начальник </w:t>
      </w:r>
      <w:proofErr w:type="spellStart"/>
      <w:r w:rsidRPr="007F4CE2">
        <w:t>Нахабинской</w:t>
      </w:r>
      <w:proofErr w:type="spellEnd"/>
      <w:r w:rsidRPr="007F4CE2">
        <w:t xml:space="preserve">                                     М.П.           </w:t>
      </w:r>
      <w:r w:rsidR="00FB2799">
        <w:t>_____________/</w:t>
      </w:r>
      <w:r w:rsidRPr="007F4CE2">
        <w:t>Шестакова О.В.</w:t>
      </w:r>
      <w:r w:rsidR="00FB2799">
        <w:t>/</w:t>
      </w:r>
      <w:r w:rsidRPr="007F4CE2">
        <w:t xml:space="preserve">                      20         г.</w:t>
      </w:r>
    </w:p>
    <w:p w:rsidR="007F4CE2" w:rsidRPr="007F4CE2" w:rsidRDefault="007F4CE2" w:rsidP="007F4CE2">
      <w:pPr>
        <w:pStyle w:val="Default"/>
      </w:pPr>
      <w:r w:rsidRPr="007F4CE2">
        <w:t>РЭС АО «</w:t>
      </w:r>
      <w:proofErr w:type="spellStart"/>
      <w:r w:rsidRPr="007F4CE2">
        <w:t>Мособлгаз</w:t>
      </w:r>
      <w:proofErr w:type="spellEnd"/>
      <w:r w:rsidRPr="007F4CE2">
        <w:t>»</w:t>
      </w:r>
    </w:p>
    <w:p w:rsidR="00FB2799" w:rsidRDefault="00FB2799" w:rsidP="007F4CE2">
      <w:pPr>
        <w:pStyle w:val="Default"/>
      </w:pPr>
    </w:p>
    <w:p w:rsidR="007F4CE2" w:rsidRPr="007F4CE2" w:rsidRDefault="007F4CE2" w:rsidP="007F4CE2">
      <w:pPr>
        <w:pStyle w:val="Default"/>
      </w:pPr>
      <w:r w:rsidRPr="007F4CE2">
        <w:t xml:space="preserve">Собственник либо титульный владелец                       </w:t>
      </w:r>
      <w:r w:rsidR="00FB2799">
        <w:t xml:space="preserve">    </w:t>
      </w:r>
      <w:r w:rsidRPr="007F4CE2">
        <w:rPr>
          <w:u w:val="single"/>
        </w:rPr>
        <w:t xml:space="preserve">                  </w:t>
      </w:r>
      <w:r>
        <w:rPr>
          <w:u w:val="single"/>
        </w:rPr>
        <w:t>______/______________/</w:t>
      </w:r>
      <w:r w:rsidRPr="007F4CE2">
        <w:rPr>
          <w:u w:val="single"/>
        </w:rPr>
        <w:t xml:space="preserve">                </w:t>
      </w:r>
      <w:r w:rsidRPr="007F4CE2">
        <w:t xml:space="preserve">                       </w:t>
      </w:r>
      <w:r w:rsidRPr="007F4CE2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8" o:title=""/>
          </v:shape>
          <o:OLEObject Type="Embed" ProgID="PowerPoint.Show.12" ShapeID="_x0000_i1025" DrawAspect="Content" ObjectID="_1609675149" r:id="rId9"/>
        </w:object>
      </w:r>
    </w:p>
    <w:bookmarkEnd w:id="4"/>
    <w:p w:rsidR="00BB79D2" w:rsidRPr="00B90236" w:rsidRDefault="00BB79D2" w:rsidP="004163A0">
      <w:pPr>
        <w:pStyle w:val="Default"/>
        <w:rPr>
          <w:rFonts w:eastAsia="Times New Roman"/>
          <w:kern w:val="1"/>
          <w:lang w:eastAsia="ar-SA"/>
        </w:rPr>
      </w:pPr>
    </w:p>
    <w:sectPr w:rsidR="00BB79D2" w:rsidRPr="00B90236" w:rsidSect="00B1319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900" w:rsidRDefault="002D5900" w:rsidP="004163A0">
      <w:pPr>
        <w:spacing w:after="0" w:line="240" w:lineRule="auto"/>
      </w:pPr>
      <w:r>
        <w:separator/>
      </w:r>
    </w:p>
  </w:endnote>
  <w:endnote w:type="continuationSeparator" w:id="0">
    <w:p w:rsidR="002D5900" w:rsidRDefault="002D5900" w:rsidP="0041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e Olive">
    <w:altName w:val="Malgun Gothic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lbertus MT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mplex"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3A0" w:rsidRPr="004163A0" w:rsidRDefault="00E1758B">
    <w:pPr>
      <w:pStyle w:val="ad"/>
      <w:rPr>
        <w:rFonts w:ascii="Times New Roman" w:hAnsi="Times New Roman" w:cs="Times New Roman"/>
      </w:rPr>
    </w:pPr>
    <w:r w:rsidRPr="00E1758B">
      <w:rPr>
        <w:rFonts w:ascii="Times New Roman" w:hAnsi="Times New Roman" w:cs="Times New Roman"/>
      </w:rPr>
      <w:t>Исполнитель ___________________                                                     Заказчик__________________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900" w:rsidRDefault="002D5900" w:rsidP="004163A0">
      <w:pPr>
        <w:spacing w:after="0" w:line="240" w:lineRule="auto"/>
      </w:pPr>
      <w:r>
        <w:separator/>
      </w:r>
    </w:p>
  </w:footnote>
  <w:footnote w:type="continuationSeparator" w:id="0">
    <w:p w:rsidR="002D5900" w:rsidRDefault="002D5900" w:rsidP="00416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E11F04"/>
    <w:multiLevelType w:val="multilevel"/>
    <w:tmpl w:val="F00A486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03C375"/>
    <w:multiLevelType w:val="hybridMultilevel"/>
    <w:tmpl w:val="8FA78A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0D73BD"/>
    <w:multiLevelType w:val="hybridMultilevel"/>
    <w:tmpl w:val="06DC0DD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A73C6A"/>
    <w:multiLevelType w:val="multilevel"/>
    <w:tmpl w:val="AA94946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5F0A98"/>
    <w:multiLevelType w:val="multilevel"/>
    <w:tmpl w:val="21700910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39FCD67"/>
    <w:multiLevelType w:val="hybridMultilevel"/>
    <w:tmpl w:val="60E4C6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5B74D7"/>
    <w:multiLevelType w:val="hybridMultilevel"/>
    <w:tmpl w:val="E45FD0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D64953"/>
    <w:multiLevelType w:val="hybridMultilevel"/>
    <w:tmpl w:val="0A58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00D15"/>
    <w:multiLevelType w:val="multilevel"/>
    <w:tmpl w:val="47C4B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98BDEF"/>
    <w:multiLevelType w:val="hybridMultilevel"/>
    <w:tmpl w:val="5D20C4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70604A3"/>
    <w:multiLevelType w:val="hybridMultilevel"/>
    <w:tmpl w:val="A802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525A4"/>
    <w:multiLevelType w:val="hybridMultilevel"/>
    <w:tmpl w:val="EA0C0E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4269A2"/>
    <w:multiLevelType w:val="hybridMultilevel"/>
    <w:tmpl w:val="0AE51E0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517114C"/>
    <w:multiLevelType w:val="hybridMultilevel"/>
    <w:tmpl w:val="D082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D07C2"/>
    <w:multiLevelType w:val="hybridMultilevel"/>
    <w:tmpl w:val="93D43F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63C7ED"/>
    <w:multiLevelType w:val="hybridMultilevel"/>
    <w:tmpl w:val="58AD336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FD6A707"/>
    <w:multiLevelType w:val="multilevel"/>
    <w:tmpl w:val="CD7EDC76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7BB361"/>
    <w:multiLevelType w:val="hybridMultilevel"/>
    <w:tmpl w:val="97C214B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B6B6C2B"/>
    <w:multiLevelType w:val="hybridMultilevel"/>
    <w:tmpl w:val="ECE2A4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7"/>
  </w:num>
  <w:num w:numId="5">
    <w:abstractNumId w:val="2"/>
  </w:num>
  <w:num w:numId="6">
    <w:abstractNumId w:val="6"/>
  </w:num>
  <w:num w:numId="7">
    <w:abstractNumId w:val="11"/>
  </w:num>
  <w:num w:numId="8">
    <w:abstractNumId w:val="18"/>
  </w:num>
  <w:num w:numId="9">
    <w:abstractNumId w:val="1"/>
  </w:num>
  <w:num w:numId="10">
    <w:abstractNumId w:val="5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0"/>
  </w:num>
  <w:num w:numId="16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>
    <w:abstractNumId w:val="1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8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F0A"/>
    <w:rsid w:val="00043018"/>
    <w:rsid w:val="00053A07"/>
    <w:rsid w:val="000D243F"/>
    <w:rsid w:val="00121237"/>
    <w:rsid w:val="00176C8F"/>
    <w:rsid w:val="00185E89"/>
    <w:rsid w:val="0019350C"/>
    <w:rsid w:val="00193BED"/>
    <w:rsid w:val="001D78FF"/>
    <w:rsid w:val="001E2025"/>
    <w:rsid w:val="00204474"/>
    <w:rsid w:val="00220419"/>
    <w:rsid w:val="00220E68"/>
    <w:rsid w:val="002234BC"/>
    <w:rsid w:val="002344BB"/>
    <w:rsid w:val="002649F4"/>
    <w:rsid w:val="002B16BF"/>
    <w:rsid w:val="002D5900"/>
    <w:rsid w:val="00326D75"/>
    <w:rsid w:val="0034564F"/>
    <w:rsid w:val="003868DC"/>
    <w:rsid w:val="003C3133"/>
    <w:rsid w:val="004163A0"/>
    <w:rsid w:val="00442A60"/>
    <w:rsid w:val="00447565"/>
    <w:rsid w:val="00456EC3"/>
    <w:rsid w:val="00482021"/>
    <w:rsid w:val="004A69F2"/>
    <w:rsid w:val="00517C21"/>
    <w:rsid w:val="00574EFF"/>
    <w:rsid w:val="0057602E"/>
    <w:rsid w:val="00675F0A"/>
    <w:rsid w:val="006B0252"/>
    <w:rsid w:val="006F4906"/>
    <w:rsid w:val="007051A0"/>
    <w:rsid w:val="0070665F"/>
    <w:rsid w:val="007229F3"/>
    <w:rsid w:val="007253D0"/>
    <w:rsid w:val="00733C4C"/>
    <w:rsid w:val="00764A24"/>
    <w:rsid w:val="00780478"/>
    <w:rsid w:val="007C5C53"/>
    <w:rsid w:val="007D163D"/>
    <w:rsid w:val="007D643D"/>
    <w:rsid w:val="007F4CE2"/>
    <w:rsid w:val="00805ADC"/>
    <w:rsid w:val="008074DD"/>
    <w:rsid w:val="008570B2"/>
    <w:rsid w:val="008A6FB2"/>
    <w:rsid w:val="0091651E"/>
    <w:rsid w:val="009551A8"/>
    <w:rsid w:val="00A421E1"/>
    <w:rsid w:val="00B1319E"/>
    <w:rsid w:val="00B7684B"/>
    <w:rsid w:val="00B90236"/>
    <w:rsid w:val="00BB79D2"/>
    <w:rsid w:val="00BC1AB6"/>
    <w:rsid w:val="00BE666B"/>
    <w:rsid w:val="00C85702"/>
    <w:rsid w:val="00D065AC"/>
    <w:rsid w:val="00D46F2C"/>
    <w:rsid w:val="00D5460B"/>
    <w:rsid w:val="00D72181"/>
    <w:rsid w:val="00D76DB7"/>
    <w:rsid w:val="00DD4254"/>
    <w:rsid w:val="00E1758B"/>
    <w:rsid w:val="00E72B5A"/>
    <w:rsid w:val="00EA1270"/>
    <w:rsid w:val="00F1398A"/>
    <w:rsid w:val="00F20504"/>
    <w:rsid w:val="00F36862"/>
    <w:rsid w:val="00F450A8"/>
    <w:rsid w:val="00FA6768"/>
    <w:rsid w:val="00FB2799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6E13AB"/>
  <w15:docId w15:val="{B1573BCD-3141-47FC-94A6-32DB8CAA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5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79D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5">
    <w:name w:val="Hyperlink"/>
    <w:basedOn w:val="a0"/>
    <w:uiPriority w:val="99"/>
    <w:unhideWhenUsed/>
    <w:rsid w:val="00BB79D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47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74EFF"/>
    <w:pPr>
      <w:ind w:left="720"/>
      <w:contextualSpacing/>
    </w:pPr>
  </w:style>
  <w:style w:type="paragraph" w:styleId="a9">
    <w:name w:val="Body Text"/>
    <w:basedOn w:val="a"/>
    <w:link w:val="aa"/>
    <w:rsid w:val="004163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163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163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16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1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163A0"/>
  </w:style>
  <w:style w:type="paragraph" w:styleId="ad">
    <w:name w:val="footer"/>
    <w:basedOn w:val="a"/>
    <w:link w:val="ae"/>
    <w:uiPriority w:val="99"/>
    <w:semiHidden/>
    <w:unhideWhenUsed/>
    <w:rsid w:val="0041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163A0"/>
  </w:style>
  <w:style w:type="character" w:customStyle="1" w:styleId="1">
    <w:name w:val="Неразрешенное упоминание1"/>
    <w:basedOn w:val="a0"/>
    <w:uiPriority w:val="99"/>
    <w:semiHidden/>
    <w:unhideWhenUsed/>
    <w:rsid w:val="00447565"/>
    <w:rPr>
      <w:color w:val="808080"/>
      <w:shd w:val="clear" w:color="auto" w:fill="E6E6E6"/>
    </w:rPr>
  </w:style>
  <w:style w:type="character" w:styleId="af">
    <w:name w:val="Unresolved Mention"/>
    <w:basedOn w:val="a0"/>
    <w:uiPriority w:val="99"/>
    <w:semiHidden/>
    <w:unhideWhenUsed/>
    <w:rsid w:val="00722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v.korotkov@uk-brau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PowerPoint_Presentation.ppt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Фроловичев</dc:creator>
  <cp:lastModifiedBy>User</cp:lastModifiedBy>
  <cp:revision>9</cp:revision>
  <cp:lastPrinted>2019-01-22T12:06:00Z</cp:lastPrinted>
  <dcterms:created xsi:type="dcterms:W3CDTF">2019-01-21T06:59:00Z</dcterms:created>
  <dcterms:modified xsi:type="dcterms:W3CDTF">2019-01-22T12:13:00Z</dcterms:modified>
</cp:coreProperties>
</file>